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9E" w:rsidRDefault="000F1F9E"/>
    <w:p w:rsidR="000F1F9E" w:rsidRDefault="00CA7E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HOMOLOGAÇÃO</w:t>
      </w:r>
    </w:p>
    <w:p w:rsidR="000F1F9E" w:rsidRDefault="000F1F9E">
      <w:pPr>
        <w:jc w:val="center"/>
        <w:rPr>
          <w:b/>
          <w:sz w:val="24"/>
          <w:szCs w:val="24"/>
        </w:rPr>
      </w:pPr>
    </w:p>
    <w:p w:rsidR="000F1F9E" w:rsidRDefault="00CA7E7F">
      <w:pPr>
        <w:jc w:val="center"/>
      </w:pPr>
      <w:r>
        <w:rPr>
          <w:b/>
          <w:sz w:val="24"/>
          <w:szCs w:val="24"/>
        </w:rPr>
        <w:t xml:space="preserve">Ref.: Tomada de Preços - 10/2022 </w:t>
      </w:r>
    </w:p>
    <w:p w:rsidR="000F1F9E" w:rsidRDefault="000F1F9E">
      <w:pPr>
        <w:rPr>
          <w:b/>
          <w:sz w:val="24"/>
          <w:szCs w:val="24"/>
        </w:rPr>
      </w:pPr>
    </w:p>
    <w:p w:rsidR="000F1F9E" w:rsidRDefault="00CA7E7F">
      <w:pPr>
        <w:jc w:val="both"/>
      </w:pPr>
      <w:r>
        <w:rPr>
          <w:sz w:val="24"/>
          <w:szCs w:val="24"/>
        </w:rPr>
        <w:t>Homologo o Processo Licitatório nº 165/2022 na modalidade Tomada de Preços n° 10/2022, tendo como objeto: REFORMA NA EMEI NOSSA SENHORA MARIA AUXILIADORA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Pelo critério de Menor Preço Global, fica</w:t>
      </w:r>
      <w:r>
        <w:rPr>
          <w:sz w:val="24"/>
          <w:szCs w:val="24"/>
        </w:rPr>
        <w:t xml:space="preserve"> vencedora</w:t>
      </w: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seguinte</w:t>
      </w:r>
      <w:r>
        <w:rPr>
          <w:sz w:val="24"/>
          <w:szCs w:val="24"/>
        </w:rPr>
        <w:t xml:space="preserve"> empresa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conforme segue:</w:t>
      </w:r>
    </w:p>
    <w:p w:rsidR="000F1F9E" w:rsidRDefault="000F1F9E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10349" w:type="dxa"/>
        <w:tblInd w:w="-284" w:type="dxa"/>
        <w:tblLook w:val="0000" w:firstRow="0" w:lastRow="0" w:firstColumn="0" w:lastColumn="0" w:noHBand="0" w:noVBand="0"/>
      </w:tblPr>
      <w:tblGrid>
        <w:gridCol w:w="2311"/>
        <w:gridCol w:w="646"/>
        <w:gridCol w:w="3614"/>
        <w:gridCol w:w="840"/>
        <w:gridCol w:w="706"/>
        <w:gridCol w:w="1116"/>
        <w:gridCol w:w="1116"/>
      </w:tblGrid>
      <w:tr w:rsidR="000F1F9E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9E" w:rsidRDefault="00CA7E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FORNECEDOR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9E" w:rsidRDefault="00CA7E7F">
            <w:pPr>
              <w:ind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9E" w:rsidRDefault="00CA7E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9E" w:rsidRDefault="00CA7E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QTDE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9E" w:rsidRDefault="00CA7E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9E" w:rsidRDefault="00CA7E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 UNIT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9E" w:rsidRDefault="00CA7E7F">
            <w:pPr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 TOTAL</w:t>
            </w:r>
          </w:p>
        </w:tc>
      </w:tr>
      <w:tr w:rsidR="000F1F9E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9E" w:rsidRDefault="00CA7E7F">
            <w:pPr>
              <w:jc w:val="both"/>
            </w:pPr>
            <w:r>
              <w:t>MICHELE FERREIRA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9E" w:rsidRDefault="00CA7E7F">
            <w:pPr>
              <w:jc w:val="both"/>
            </w:pPr>
            <w:r>
              <w:t>1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9E" w:rsidRDefault="00CA7E7F">
            <w:pPr>
              <w:jc w:val="both"/>
            </w:pPr>
            <w:r>
              <w:t>Serviço de construção/reforma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9E" w:rsidRDefault="00CA7E7F">
            <w:pPr>
              <w:jc w:val="both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9E" w:rsidRDefault="00CA7E7F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9E" w:rsidRDefault="00CA7E7F">
            <w:pPr>
              <w:jc w:val="both"/>
            </w:pPr>
            <w:r>
              <w:t>113.391,08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9E" w:rsidRDefault="00CA7E7F">
            <w:pPr>
              <w:jc w:val="both"/>
            </w:pPr>
            <w:r>
              <w:t>113.391,08</w:t>
            </w:r>
          </w:p>
        </w:tc>
      </w:tr>
    </w:tbl>
    <w:p w:rsidR="000F1F9E" w:rsidRDefault="000F1F9E">
      <w:pPr>
        <w:jc w:val="both"/>
        <w:rPr>
          <w:sz w:val="22"/>
          <w:szCs w:val="22"/>
        </w:rPr>
      </w:pPr>
    </w:p>
    <w:p w:rsidR="000F1F9E" w:rsidRPr="0067369E" w:rsidRDefault="0067369E">
      <w:pPr>
        <w:jc w:val="both"/>
        <w:rPr>
          <w:sz w:val="24"/>
          <w:szCs w:val="28"/>
        </w:rPr>
      </w:pPr>
      <w:r>
        <w:rPr>
          <w:sz w:val="24"/>
          <w:szCs w:val="28"/>
        </w:rPr>
        <w:t>VALOR</w:t>
      </w:r>
      <w:r w:rsidR="00CA7E7F" w:rsidRPr="0067369E">
        <w:rPr>
          <w:sz w:val="24"/>
          <w:szCs w:val="28"/>
        </w:rPr>
        <w:t xml:space="preserve"> CONTRATADO</w:t>
      </w:r>
      <w:bookmarkStart w:id="0" w:name="_GoBack"/>
      <w:bookmarkEnd w:id="0"/>
      <w:r w:rsidR="00CA7E7F" w:rsidRPr="0067369E">
        <w:rPr>
          <w:sz w:val="24"/>
          <w:szCs w:val="28"/>
        </w:rPr>
        <w:t xml:space="preserve"> POR FORNECEDOR</w:t>
      </w:r>
    </w:p>
    <w:tbl>
      <w:tblPr>
        <w:tblW w:w="10349" w:type="dxa"/>
        <w:tblInd w:w="-284" w:type="dxa"/>
        <w:tblLook w:val="0000" w:firstRow="0" w:lastRow="0" w:firstColumn="0" w:lastColumn="0" w:noHBand="0" w:noVBand="0"/>
      </w:tblPr>
      <w:tblGrid>
        <w:gridCol w:w="7372"/>
        <w:gridCol w:w="2977"/>
      </w:tblGrid>
      <w:tr w:rsidR="000F1F9E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9E" w:rsidRDefault="00CA7E7F">
            <w:pPr>
              <w:jc w:val="both"/>
            </w:pPr>
            <w:r>
              <w:t>FORNECEDOR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9E" w:rsidRDefault="00CA7E7F">
            <w:pPr>
              <w:jc w:val="both"/>
            </w:pPr>
            <w:r>
              <w:t xml:space="preserve">TOTAL </w:t>
            </w:r>
            <w:r>
              <w:t>CONTRATADO (R$)</w:t>
            </w:r>
          </w:p>
        </w:tc>
      </w:tr>
      <w:tr w:rsidR="000F1F9E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9E" w:rsidRDefault="00CA7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MICHELE FERREIRA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9E" w:rsidRDefault="00CA7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113.391,08</w:t>
            </w:r>
          </w:p>
        </w:tc>
      </w:tr>
    </w:tbl>
    <w:p w:rsidR="000F1F9E" w:rsidRDefault="000F1F9E">
      <w:pPr>
        <w:jc w:val="both"/>
        <w:rPr>
          <w:rFonts w:ascii="Arial" w:hAnsi="Arial" w:cs="Arial"/>
          <w:sz w:val="28"/>
          <w:szCs w:val="28"/>
        </w:rPr>
      </w:pPr>
    </w:p>
    <w:p w:rsidR="000F1F9E" w:rsidRDefault="00CA7E7F">
      <w:pPr>
        <w:jc w:val="both"/>
        <w:rPr>
          <w:sz w:val="24"/>
          <w:szCs w:val="24"/>
        </w:rPr>
      </w:pPr>
      <w:r>
        <w:rPr>
          <w:sz w:val="24"/>
          <w:szCs w:val="24"/>
        </w:rPr>
        <w:t>Para que a adjudicação nela referida produza seus jurídicos e legais efeitos. Ciência aos interessados, observadas as prescrições legais pertinentes.</w:t>
      </w:r>
    </w:p>
    <w:p w:rsidR="000F1F9E" w:rsidRDefault="000F1F9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F1F9E" w:rsidRDefault="000F1F9E">
      <w:pPr>
        <w:spacing w:line="276" w:lineRule="auto"/>
        <w:jc w:val="both"/>
        <w:rPr>
          <w:sz w:val="24"/>
          <w:szCs w:val="24"/>
        </w:rPr>
      </w:pPr>
    </w:p>
    <w:p w:rsidR="000F1F9E" w:rsidRDefault="00CA7E7F">
      <w:pPr>
        <w:spacing w:line="276" w:lineRule="auto"/>
        <w:jc w:val="right"/>
      </w:pPr>
      <w:r>
        <w:rPr>
          <w:sz w:val="24"/>
          <w:szCs w:val="24"/>
        </w:rPr>
        <w:t>Selbach, 24 de agosto de 2022.</w:t>
      </w:r>
    </w:p>
    <w:p w:rsidR="000F1F9E" w:rsidRDefault="000F1F9E">
      <w:pPr>
        <w:spacing w:line="276" w:lineRule="auto"/>
        <w:rPr>
          <w:sz w:val="24"/>
          <w:szCs w:val="24"/>
        </w:rPr>
      </w:pPr>
    </w:p>
    <w:p w:rsidR="000F1F9E" w:rsidRDefault="00CA7E7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0F1F9E" w:rsidRDefault="00CA7E7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MICHAEL KUHN</w:t>
      </w:r>
    </w:p>
    <w:p w:rsidR="000F1F9E" w:rsidRDefault="00CA7E7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0F1F9E" w:rsidRDefault="000F1F9E">
      <w:pPr>
        <w:rPr>
          <w:sz w:val="24"/>
          <w:szCs w:val="24"/>
        </w:rPr>
      </w:pPr>
    </w:p>
    <w:sectPr w:rsidR="000F1F9E" w:rsidSect="0067369E">
      <w:footerReference w:type="default" r:id="rId7"/>
      <w:headerReference w:type="first" r:id="rId8"/>
      <w:footerReference w:type="first" r:id="rId9"/>
      <w:pgSz w:w="11906" w:h="16838"/>
      <w:pgMar w:top="1313" w:right="1134" w:bottom="1190" w:left="1134" w:header="851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7F" w:rsidRDefault="00CA7E7F">
      <w:r>
        <w:separator/>
      </w:r>
    </w:p>
  </w:endnote>
  <w:endnote w:type="continuationSeparator" w:id="0">
    <w:p w:rsidR="00CA7E7F" w:rsidRDefault="00CA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F9E" w:rsidRDefault="00CA7E7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F1F9E" w:rsidRDefault="00CA7E7F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50.05pt;margin-top:.05pt;width:1.1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" stroked="f">
              <v:fill opacity="0"/>
              <v:textbox inset="0,0,0,0">
                <w:txbxContent>
                  <w:p w:rsidR="000F1F9E" w:rsidRDefault="00CA7E7F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F9E" w:rsidRDefault="00CA7E7F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67369E">
      <w:rPr>
        <w:noProof/>
      </w:rPr>
      <w:t>1</w:t>
    </w:r>
    <w:r>
      <w:fldChar w:fldCharType="end"/>
    </w:r>
  </w:p>
  <w:p w:rsidR="000F1F9E" w:rsidRDefault="000F1F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7F" w:rsidRDefault="00CA7E7F">
      <w:r>
        <w:separator/>
      </w:r>
    </w:p>
  </w:footnote>
  <w:footnote w:type="continuationSeparator" w:id="0">
    <w:p w:rsidR="00CA7E7F" w:rsidRDefault="00CA7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F9E" w:rsidRDefault="00CA7E7F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0"/>
          <wp:wrapNone/>
          <wp:docPr id="6" name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22" r="-19" b="-22"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0F1F9E" w:rsidRDefault="00CA7E7F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0F1F9E" w:rsidRDefault="00CA7E7F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0F1F9E" w:rsidRDefault="00CA7E7F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0F1F9E" w:rsidRDefault="00CA7E7F">
    <w:pPr>
      <w:pStyle w:val="Cabealho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Setor de Licitações</w:t>
    </w:r>
  </w:p>
  <w:p w:rsidR="000F1F9E" w:rsidRDefault="000F1F9E">
    <w:pPr>
      <w:pStyle w:val="Cabealho"/>
      <w:rPr>
        <w:rFonts w:ascii="Arial" w:hAnsi="Arial" w:cs="Arial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E5C01"/>
    <w:multiLevelType w:val="multilevel"/>
    <w:tmpl w:val="9B0A57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9E"/>
    <w:rsid w:val="000F1F9E"/>
    <w:rsid w:val="0067369E"/>
    <w:rsid w:val="00CA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7899B8-EEDE-4B33-B4A0-3656C81C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overflowPunct/>
      <w:autoSpaceDE/>
      <w:spacing w:before="240" w:after="60" w:line="276" w:lineRule="auto"/>
      <w:textAlignment w:val="auto"/>
      <w:outlineLvl w:val="6"/>
    </w:pPr>
    <w:rPr>
      <w:rFonts w:ascii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CabealhoChar">
    <w:name w:val="Cabeçalho Char"/>
    <w:basedOn w:val="Fontepargpadro"/>
    <w:qFormat/>
  </w:style>
  <w:style w:type="character" w:customStyle="1" w:styleId="Ttulo7Char">
    <w:name w:val="Título 7 Char"/>
    <w:qFormat/>
    <w:rPr>
      <w:rFonts w:ascii="Calibri" w:hAnsi="Calibri" w:cs="Calibri"/>
      <w:sz w:val="24"/>
      <w:szCs w:val="24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RodapChar">
    <w:name w:val="Rodapé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736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69E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Licitação Selbach</cp:lastModifiedBy>
  <cp:revision>2</cp:revision>
  <cp:lastPrinted>2022-08-23T12:08:00Z</cp:lastPrinted>
  <dcterms:created xsi:type="dcterms:W3CDTF">2022-08-23T12:08:00Z</dcterms:created>
  <dcterms:modified xsi:type="dcterms:W3CDTF">2022-08-23T12:08:00Z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