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4A" w:rsidRPr="00F25858" w:rsidRDefault="00AD676F" w:rsidP="00B2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25858">
        <w:rPr>
          <w:rFonts w:ascii="Times New Roman" w:hAnsi="Times New Roman" w:cs="Times New Roman"/>
          <w:b/>
          <w:sz w:val="24"/>
          <w:szCs w:val="24"/>
          <w:u w:val="single"/>
        </w:rPr>
        <w:t>RESPOSTA</w:t>
      </w:r>
      <w:r w:rsidR="002A3E4A" w:rsidRPr="00F25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5858">
        <w:rPr>
          <w:rFonts w:ascii="Times New Roman" w:hAnsi="Times New Roman" w:cs="Times New Roman"/>
          <w:b/>
          <w:sz w:val="24"/>
          <w:szCs w:val="24"/>
          <w:u w:val="single"/>
        </w:rPr>
        <w:t xml:space="preserve">À </w:t>
      </w:r>
      <w:r w:rsidR="002A3E4A" w:rsidRPr="00F25858">
        <w:rPr>
          <w:rFonts w:ascii="Times New Roman" w:hAnsi="Times New Roman" w:cs="Times New Roman"/>
          <w:b/>
          <w:sz w:val="24"/>
          <w:szCs w:val="24"/>
          <w:u w:val="single"/>
        </w:rPr>
        <w:t>IMPUGNAÇÃO</w:t>
      </w:r>
    </w:p>
    <w:p w:rsidR="00B24486" w:rsidRPr="00F25858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F25858" w:rsidRDefault="00777B45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INTERESSADA</w:t>
      </w:r>
    </w:p>
    <w:p w:rsidR="00B24486" w:rsidRPr="00F25858" w:rsidRDefault="00B24486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4A" w:rsidRPr="00F25858" w:rsidRDefault="00777B45" w:rsidP="00B2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ASSOCIAÇÃO BRASILEIRA DOS FABRICANT</w:t>
      </w:r>
      <w:r w:rsidR="0065368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 DE TUBOS DE CONCRETO</w:t>
      </w:r>
      <w:r w:rsidR="00AD676F" w:rsidRPr="00F25858">
        <w:rPr>
          <w:rFonts w:ascii="Times New Roman" w:hAnsi="Times New Roman" w:cs="Times New Roman"/>
          <w:sz w:val="24"/>
          <w:szCs w:val="24"/>
        </w:rPr>
        <w:t>,</w:t>
      </w:r>
      <w:r w:rsidR="002A3E4A" w:rsidRPr="00F25858">
        <w:rPr>
          <w:rFonts w:ascii="Times New Roman" w:hAnsi="Times New Roman" w:cs="Times New Roman"/>
          <w:sz w:val="24"/>
          <w:szCs w:val="24"/>
        </w:rPr>
        <w:t xml:space="preserve"> pessoa jurídica de direito priva</w:t>
      </w:r>
      <w:r w:rsidR="00B24486" w:rsidRPr="00F25858">
        <w:rPr>
          <w:rFonts w:ascii="Times New Roman" w:hAnsi="Times New Roman" w:cs="Times New Roman"/>
          <w:sz w:val="24"/>
          <w:szCs w:val="24"/>
        </w:rPr>
        <w:t>do, inscrita no CNPJ/MF sob nº </w:t>
      </w:r>
      <w:r>
        <w:rPr>
          <w:rFonts w:ascii="Times New Roman" w:hAnsi="Times New Roman" w:cs="Times New Roman"/>
          <w:sz w:val="24"/>
          <w:szCs w:val="24"/>
        </w:rPr>
        <w:t>04.833.684/0001-63</w:t>
      </w:r>
      <w:r w:rsidR="002A3E4A" w:rsidRPr="00F25858">
        <w:rPr>
          <w:rFonts w:ascii="Times New Roman" w:hAnsi="Times New Roman" w:cs="Times New Roman"/>
          <w:sz w:val="24"/>
          <w:szCs w:val="24"/>
        </w:rPr>
        <w:t xml:space="preserve">, com sede na </w:t>
      </w:r>
      <w:r>
        <w:rPr>
          <w:rFonts w:ascii="Times New Roman" w:hAnsi="Times New Roman" w:cs="Times New Roman"/>
          <w:sz w:val="24"/>
          <w:szCs w:val="24"/>
        </w:rPr>
        <w:t>Av. Torres de Oliveira, 76, CEP 05.347-902, na cidade de São Paulo, SP, Telefone (11) 3763-3637.</w:t>
      </w:r>
      <w:r w:rsidR="000F6EFD" w:rsidRPr="00F25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86" w:rsidRPr="00F25858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F25858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ITENS SOBRE OS QUAIS IMPUGNA O EDITAL:</w:t>
      </w:r>
    </w:p>
    <w:p w:rsidR="00B24486" w:rsidRPr="00F25858" w:rsidRDefault="00B24486" w:rsidP="00B2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62E" w:rsidRPr="00777B45" w:rsidRDefault="005B562E" w:rsidP="007A1AE2">
      <w:pPr>
        <w:pStyle w:val="Ttulo1"/>
        <w:jc w:val="center"/>
        <w:rPr>
          <w:rFonts w:ascii="Times New Roman" w:hAnsi="Times New Roman"/>
          <w:i/>
          <w:color w:val="auto"/>
          <w:sz w:val="24"/>
        </w:rPr>
      </w:pPr>
      <w:bookmarkStart w:id="1" w:name="_Toc44838010"/>
      <w:r w:rsidRPr="00777B45">
        <w:rPr>
          <w:rFonts w:ascii="Times New Roman" w:hAnsi="Times New Roman"/>
          <w:i/>
          <w:color w:val="auto"/>
          <w:sz w:val="24"/>
        </w:rPr>
        <w:t xml:space="preserve">“ANEXO I – </w:t>
      </w:r>
      <w:r w:rsidR="00777B45" w:rsidRPr="00777B45">
        <w:rPr>
          <w:rFonts w:ascii="Times New Roman" w:hAnsi="Times New Roman"/>
          <w:i/>
          <w:color w:val="auto"/>
          <w:sz w:val="24"/>
        </w:rPr>
        <w:t>TERMO DE REFERÊNCIA</w:t>
      </w:r>
    </w:p>
    <w:p w:rsidR="00777B45" w:rsidRPr="00777B45" w:rsidRDefault="00777B45" w:rsidP="00777B45">
      <w:pPr>
        <w:jc w:val="center"/>
        <w:rPr>
          <w:rFonts w:ascii="Times New Roman" w:hAnsi="Times New Roman" w:cs="Times New Roman"/>
          <w:i/>
          <w:lang w:eastAsia="pt-BR"/>
        </w:rPr>
      </w:pPr>
      <w:r w:rsidRPr="00777B45">
        <w:rPr>
          <w:rFonts w:ascii="Times New Roman" w:hAnsi="Times New Roman" w:cs="Times New Roman"/>
          <w:i/>
          <w:lang w:eastAsia="pt-BR"/>
        </w:rPr>
        <w:t>1.2 ITENS QUE COMPÕE O REGISTRO DE PREÇOS”</w:t>
      </w:r>
    </w:p>
    <w:bookmarkEnd w:id="1"/>
    <w:p w:rsidR="00B24486" w:rsidRPr="00F25858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F25858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FORMA DE ENVIO:</w:t>
      </w:r>
    </w:p>
    <w:p w:rsidR="00B24486" w:rsidRPr="00F25858" w:rsidRDefault="00B24486" w:rsidP="00B2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562E" w:rsidRPr="00F25858" w:rsidRDefault="001803D5" w:rsidP="0018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Requerimento datado de </w:t>
      </w:r>
      <w:r w:rsidR="00777B45">
        <w:rPr>
          <w:rFonts w:ascii="Times New Roman" w:hAnsi="Times New Roman" w:cs="Times New Roman"/>
          <w:sz w:val="24"/>
          <w:szCs w:val="24"/>
        </w:rPr>
        <w:t>20</w:t>
      </w:r>
      <w:r w:rsidR="005B562E" w:rsidRPr="00F25858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AD676F" w:rsidRPr="00F25858">
        <w:rPr>
          <w:rFonts w:ascii="Times New Roman" w:hAnsi="Times New Roman" w:cs="Times New Roman"/>
          <w:sz w:val="24"/>
          <w:szCs w:val="24"/>
        </w:rPr>
        <w:t xml:space="preserve"> de 2019</w:t>
      </w:r>
      <w:r w:rsidR="00BB0669" w:rsidRPr="00F25858">
        <w:rPr>
          <w:rFonts w:ascii="Times New Roman" w:hAnsi="Times New Roman" w:cs="Times New Roman"/>
          <w:sz w:val="24"/>
          <w:szCs w:val="24"/>
        </w:rPr>
        <w:t>,</w:t>
      </w:r>
      <w:r w:rsidR="007A1AE2" w:rsidRPr="00F25858">
        <w:rPr>
          <w:rFonts w:ascii="Times New Roman" w:hAnsi="Times New Roman" w:cs="Times New Roman"/>
          <w:sz w:val="24"/>
          <w:szCs w:val="24"/>
        </w:rPr>
        <w:t xml:space="preserve"> </w:t>
      </w:r>
      <w:r w:rsidR="005B562E" w:rsidRPr="00F25858">
        <w:rPr>
          <w:rFonts w:ascii="Times New Roman" w:hAnsi="Times New Roman" w:cs="Times New Roman"/>
          <w:sz w:val="24"/>
          <w:szCs w:val="24"/>
        </w:rPr>
        <w:t xml:space="preserve">enviado por correspondência </w:t>
      </w:r>
      <w:r w:rsidR="005B562E" w:rsidRPr="00C72A64">
        <w:rPr>
          <w:rFonts w:ascii="Times New Roman" w:hAnsi="Times New Roman" w:cs="Times New Roman"/>
          <w:sz w:val="24"/>
          <w:szCs w:val="24"/>
        </w:rPr>
        <w:t xml:space="preserve">eletrônica para o endereço </w:t>
      </w:r>
      <w:hyperlink r:id="rId8" w:history="1">
        <w:r w:rsidR="005B562E" w:rsidRPr="00C72A64">
          <w:rPr>
            <w:rStyle w:val="Hyperlink"/>
            <w:rFonts w:ascii="Times New Roman" w:hAnsi="Times New Roman" w:cs="Times New Roman"/>
            <w:sz w:val="24"/>
            <w:szCs w:val="24"/>
          </w:rPr>
          <w:t>compras@selbach.rs.gov.br</w:t>
        </w:r>
      </w:hyperlink>
      <w:r w:rsidR="005B562E" w:rsidRPr="00C72A64">
        <w:rPr>
          <w:rFonts w:ascii="Times New Roman" w:hAnsi="Times New Roman" w:cs="Times New Roman"/>
          <w:sz w:val="24"/>
          <w:szCs w:val="24"/>
        </w:rPr>
        <w:t xml:space="preserve"> , através do</w:t>
      </w:r>
      <w:r w:rsidR="00777B45" w:rsidRPr="00C72A64">
        <w:rPr>
          <w:rFonts w:ascii="Times New Roman" w:hAnsi="Times New Roman" w:cs="Times New Roman"/>
          <w:sz w:val="24"/>
          <w:szCs w:val="24"/>
        </w:rPr>
        <w:t xml:space="preserve"> endereço </w:t>
      </w:r>
      <w:hyperlink r:id="rId9" w:history="1">
        <w:r w:rsidR="00777B45" w:rsidRPr="00C72A64">
          <w:rPr>
            <w:rStyle w:val="Hyperlink"/>
            <w:rFonts w:ascii="Times New Roman" w:hAnsi="Times New Roman" w:cs="Times New Roman"/>
            <w:sz w:val="24"/>
            <w:szCs w:val="20"/>
            <w:shd w:val="clear" w:color="auto" w:fill="FFFFFF"/>
          </w:rPr>
          <w:t>tecnico.abtc@abtc.com.br</w:t>
        </w:r>
      </w:hyperlink>
      <w:r w:rsidR="00777B45" w:rsidRPr="00C72A64">
        <w:rPr>
          <w:rFonts w:ascii="Times New Roman" w:hAnsi="Times New Roman" w:cs="Times New Roman"/>
          <w:color w:val="201F1E"/>
          <w:sz w:val="24"/>
          <w:szCs w:val="20"/>
          <w:shd w:val="clear" w:color="auto" w:fill="FFFFFF"/>
        </w:rPr>
        <w:t xml:space="preserve"> </w:t>
      </w:r>
      <w:r w:rsidR="005B562E" w:rsidRPr="00C72A64">
        <w:rPr>
          <w:rFonts w:ascii="Times New Roman" w:hAnsi="Times New Roman" w:cs="Times New Roman"/>
          <w:sz w:val="24"/>
          <w:szCs w:val="24"/>
        </w:rPr>
        <w:t>,</w:t>
      </w:r>
      <w:r w:rsidR="005B562E" w:rsidRPr="00F25858">
        <w:rPr>
          <w:rFonts w:ascii="Times New Roman" w:hAnsi="Times New Roman" w:cs="Times New Roman"/>
          <w:sz w:val="24"/>
          <w:szCs w:val="24"/>
        </w:rPr>
        <w:t xml:space="preserve"> tendo por assunto IMPUGNAÇÃO </w:t>
      </w:r>
      <w:r w:rsidR="00777B45">
        <w:rPr>
          <w:rFonts w:ascii="Times New Roman" w:hAnsi="Times New Roman" w:cs="Times New Roman"/>
          <w:sz w:val="24"/>
          <w:szCs w:val="24"/>
        </w:rPr>
        <w:t xml:space="preserve">ADMINISTRATIVA </w:t>
      </w:r>
      <w:r w:rsidR="005B562E" w:rsidRPr="00F25858">
        <w:rPr>
          <w:rFonts w:ascii="Times New Roman" w:hAnsi="Times New Roman" w:cs="Times New Roman"/>
          <w:sz w:val="24"/>
          <w:szCs w:val="24"/>
        </w:rPr>
        <w:t>A</w:t>
      </w:r>
      <w:r w:rsidR="00777B45">
        <w:rPr>
          <w:rFonts w:ascii="Times New Roman" w:hAnsi="Times New Roman" w:cs="Times New Roman"/>
          <w:sz w:val="24"/>
          <w:szCs w:val="24"/>
        </w:rPr>
        <w:t>O EDITAL PREGÃO PRESENCIAL PP 13</w:t>
      </w:r>
      <w:r w:rsidR="005B562E" w:rsidRPr="00F25858">
        <w:rPr>
          <w:rFonts w:ascii="Times New Roman" w:hAnsi="Times New Roman" w:cs="Times New Roman"/>
          <w:sz w:val="24"/>
          <w:szCs w:val="24"/>
        </w:rPr>
        <w:t xml:space="preserve">/2019, que objetiva a aquisição </w:t>
      </w:r>
      <w:r w:rsidR="00777B45">
        <w:rPr>
          <w:rFonts w:ascii="Times New Roman" w:hAnsi="Times New Roman" w:cs="Times New Roman"/>
          <w:sz w:val="24"/>
          <w:szCs w:val="24"/>
        </w:rPr>
        <w:t>futura de TUBOS DE CONCRETO PARA RUAS E ESTRADAS DO MUNICÍPIO.</w:t>
      </w:r>
    </w:p>
    <w:p w:rsidR="00B24486" w:rsidRPr="00F25858" w:rsidRDefault="00B24486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E4A" w:rsidRPr="00F25858" w:rsidRDefault="002A3E4A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CONTEÚDO</w:t>
      </w:r>
    </w:p>
    <w:tbl>
      <w:tblPr>
        <w:tblStyle w:val="Tabelacomgrade"/>
        <w:tblW w:w="7938" w:type="dxa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2A3E4A" w:rsidRPr="00F25858" w:rsidTr="005A7CEB">
        <w:tc>
          <w:tcPr>
            <w:tcW w:w="7938" w:type="dxa"/>
          </w:tcPr>
          <w:p w:rsidR="002A3E4A" w:rsidRPr="00F25858" w:rsidRDefault="00E5077D" w:rsidP="00B24486">
            <w:pPr>
              <w:pStyle w:val="ecxmsonormal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F25858">
              <w:rPr>
                <w:b/>
                <w:i/>
                <w:iCs/>
              </w:rPr>
              <w:t>ITENS</w:t>
            </w:r>
            <w:r w:rsidR="002A3E4A" w:rsidRPr="00F25858">
              <w:rPr>
                <w:b/>
                <w:i/>
                <w:iCs/>
              </w:rPr>
              <w:t xml:space="preserve"> SOBRE O QUAL </w:t>
            </w:r>
            <w:r w:rsidR="007C548F" w:rsidRPr="00F25858">
              <w:rPr>
                <w:b/>
                <w:i/>
                <w:iCs/>
              </w:rPr>
              <w:t>APRESENTA IMPUGNAÇÃO</w:t>
            </w:r>
          </w:p>
        </w:tc>
      </w:tr>
      <w:tr w:rsidR="002A3E4A" w:rsidRPr="00F25858" w:rsidTr="005A7CEB">
        <w:tc>
          <w:tcPr>
            <w:tcW w:w="7938" w:type="dxa"/>
          </w:tcPr>
          <w:p w:rsidR="00570195" w:rsidRPr="00F25858" w:rsidRDefault="00570195" w:rsidP="00B24486">
            <w:pPr>
              <w:pStyle w:val="Recuodecorpodetexto"/>
              <w:tabs>
                <w:tab w:val="left" w:pos="1701"/>
              </w:tabs>
              <w:spacing w:after="0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B45" w:rsidRPr="00777B45" w:rsidRDefault="00777B45" w:rsidP="00777B45">
            <w:pPr>
              <w:pStyle w:val="Ttulo1"/>
              <w:jc w:val="center"/>
              <w:outlineLvl w:val="0"/>
              <w:rPr>
                <w:rFonts w:ascii="Times New Roman" w:hAnsi="Times New Roman"/>
                <w:i/>
                <w:color w:val="auto"/>
                <w:sz w:val="24"/>
              </w:rPr>
            </w:pPr>
            <w:r w:rsidRPr="00777B45">
              <w:rPr>
                <w:rFonts w:ascii="Times New Roman" w:hAnsi="Times New Roman"/>
                <w:i/>
                <w:color w:val="auto"/>
                <w:sz w:val="24"/>
              </w:rPr>
              <w:t>“ANEXO I – TERMO DE REFERÊNCIA</w:t>
            </w:r>
          </w:p>
          <w:p w:rsidR="00777B45" w:rsidRPr="00777B45" w:rsidRDefault="00777B45" w:rsidP="00777B45">
            <w:pPr>
              <w:jc w:val="center"/>
              <w:rPr>
                <w:rFonts w:ascii="Times New Roman" w:hAnsi="Times New Roman" w:cs="Times New Roman"/>
                <w:i/>
                <w:lang w:eastAsia="pt-BR"/>
              </w:rPr>
            </w:pPr>
            <w:r w:rsidRPr="00777B45">
              <w:rPr>
                <w:rFonts w:ascii="Times New Roman" w:hAnsi="Times New Roman" w:cs="Times New Roman"/>
                <w:i/>
                <w:lang w:eastAsia="pt-BR"/>
              </w:rPr>
              <w:t>1.2 ITENS QUE COMPÕE O REGISTRO DE PREÇOS”</w:t>
            </w:r>
          </w:p>
          <w:p w:rsidR="00570195" w:rsidRPr="00F25858" w:rsidRDefault="00570195" w:rsidP="00B2448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2A3E4A" w:rsidRPr="00F25858" w:rsidTr="005A7CEB">
        <w:tc>
          <w:tcPr>
            <w:tcW w:w="7938" w:type="dxa"/>
          </w:tcPr>
          <w:p w:rsidR="002A3E4A" w:rsidRPr="00F25858" w:rsidRDefault="002A3E4A" w:rsidP="00B24486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25858">
              <w:rPr>
                <w:b/>
                <w:i/>
              </w:rPr>
              <w:t xml:space="preserve">EMBASAMENTO </w:t>
            </w:r>
            <w:r w:rsidR="007C548F" w:rsidRPr="00F25858">
              <w:rPr>
                <w:b/>
                <w:i/>
              </w:rPr>
              <w:t>SINTÉTICO</w:t>
            </w:r>
          </w:p>
        </w:tc>
      </w:tr>
      <w:tr w:rsidR="002A3E4A" w:rsidRPr="00F25858" w:rsidTr="005A7CEB">
        <w:tc>
          <w:tcPr>
            <w:tcW w:w="7938" w:type="dxa"/>
          </w:tcPr>
          <w:p w:rsidR="00727133" w:rsidRDefault="002A3E4A" w:rsidP="00777B45">
            <w:pPr>
              <w:pStyle w:val="ecxmsonormal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 w:rsidRPr="00F25858">
              <w:rPr>
                <w:i/>
              </w:rPr>
              <w:t xml:space="preserve"> </w:t>
            </w:r>
            <w:r w:rsidR="007C548F" w:rsidRPr="00F25858">
              <w:rPr>
                <w:i/>
              </w:rPr>
              <w:t xml:space="preserve"> </w:t>
            </w:r>
            <w:r w:rsidR="00777B45">
              <w:rPr>
                <w:i/>
              </w:rPr>
              <w:t>- Unidade de Medida da solicitação</w:t>
            </w:r>
          </w:p>
          <w:p w:rsidR="00777B45" w:rsidRDefault="00777B45" w:rsidP="00777B45">
            <w:pPr>
              <w:pStyle w:val="ecxmsonormal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>
              <w:rPr>
                <w:i/>
              </w:rPr>
              <w:t>- Destinação dos tubos e concreto</w:t>
            </w:r>
          </w:p>
          <w:p w:rsidR="00777B45" w:rsidRDefault="00777B45" w:rsidP="00777B45">
            <w:pPr>
              <w:pStyle w:val="ecxmsonormal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>
              <w:rPr>
                <w:i/>
              </w:rPr>
              <w:t>- Ausência da classe de resistência do tubo de concreto</w:t>
            </w:r>
          </w:p>
          <w:p w:rsidR="00777B45" w:rsidRDefault="00777B45" w:rsidP="00777B45">
            <w:pPr>
              <w:pStyle w:val="ecxmsonormal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>
              <w:rPr>
                <w:i/>
              </w:rPr>
              <w:t>- Especificação do tipo de encaixe e do tibo de junta dos tubos</w:t>
            </w:r>
          </w:p>
          <w:p w:rsidR="00777B45" w:rsidRPr="00F25858" w:rsidRDefault="00777B45" w:rsidP="00777B45">
            <w:pPr>
              <w:pStyle w:val="ecxmsonormal"/>
              <w:spacing w:before="0" w:beforeAutospacing="0" w:after="0" w:afterAutospacing="0"/>
              <w:ind w:firstLine="629"/>
              <w:jc w:val="both"/>
              <w:rPr>
                <w:i/>
              </w:rPr>
            </w:pPr>
            <w:r>
              <w:rPr>
                <w:i/>
              </w:rPr>
              <w:t>- Ausência de menção de Norma Técnica do produto</w:t>
            </w:r>
          </w:p>
          <w:p w:rsidR="00C1593C" w:rsidRPr="00F25858" w:rsidRDefault="00C1593C" w:rsidP="005A7CEB">
            <w:pPr>
              <w:pStyle w:val="ecxmsonormal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2A3E4A" w:rsidRPr="00F25858" w:rsidRDefault="002A3E4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5BA" w:rsidRPr="00F25858" w:rsidRDefault="002E55BA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E4A" w:rsidRPr="00F25858" w:rsidRDefault="007C548F" w:rsidP="00B2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DECISÃO</w:t>
      </w:r>
      <w:r w:rsidR="002A3E4A" w:rsidRPr="00F25858">
        <w:rPr>
          <w:rFonts w:ascii="Times New Roman" w:hAnsi="Times New Roman" w:cs="Times New Roman"/>
          <w:b/>
          <w:sz w:val="24"/>
          <w:szCs w:val="24"/>
        </w:rPr>
        <w:t>:</w:t>
      </w:r>
    </w:p>
    <w:p w:rsidR="00B24486" w:rsidRPr="00F25858" w:rsidRDefault="00B24486" w:rsidP="00B244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A64" w:rsidRPr="00C52210" w:rsidRDefault="00C72A64" w:rsidP="00C72A64">
      <w:pPr>
        <w:ind w:firstLine="567"/>
        <w:jc w:val="both"/>
        <w:rPr>
          <w:rFonts w:ascii="Times New Roman" w:hAnsi="Times New Roman" w:cs="Times New Roman"/>
          <w:b/>
        </w:rPr>
      </w:pPr>
      <w:r w:rsidRPr="00C52210">
        <w:rPr>
          <w:rFonts w:ascii="Times New Roman" w:hAnsi="Times New Roman" w:cs="Times New Roman"/>
          <w:b/>
        </w:rPr>
        <w:t xml:space="preserve">LEVANDO EM CONSIDERAÇÃO QUE A EXECUÇÃO DO OBJETO </w:t>
      </w:r>
      <w:r>
        <w:rPr>
          <w:rFonts w:ascii="Times New Roman" w:hAnsi="Times New Roman" w:cs="Times New Roman"/>
          <w:b/>
        </w:rPr>
        <w:t>DA LICITAÇÃO, PRESCINDE A APRESENTAÇÃO DE</w:t>
      </w:r>
      <w:r w:rsidRPr="00C52210">
        <w:rPr>
          <w:rFonts w:ascii="Times New Roman" w:hAnsi="Times New Roman" w:cs="Times New Roman"/>
          <w:b/>
        </w:rPr>
        <w:t xml:space="preserve"> EXIGÊNCIA</w:t>
      </w:r>
      <w:r w:rsidR="00AE3CA1">
        <w:rPr>
          <w:rFonts w:ascii="Times New Roman" w:hAnsi="Times New Roman" w:cs="Times New Roman"/>
          <w:b/>
        </w:rPr>
        <w:t>S MAIS CRITERIOSOS,</w:t>
      </w:r>
      <w:r w:rsidRPr="00C52210">
        <w:rPr>
          <w:rFonts w:ascii="Times New Roman" w:hAnsi="Times New Roman" w:cs="Times New Roman"/>
          <w:b/>
        </w:rPr>
        <w:t xml:space="preserve"> </w:t>
      </w:r>
      <w:r w:rsidR="00AE3CA1">
        <w:rPr>
          <w:rFonts w:ascii="Times New Roman" w:hAnsi="Times New Roman" w:cs="Times New Roman"/>
          <w:b/>
        </w:rPr>
        <w:t xml:space="preserve">ENTENDEMOS COMO PERTINENTE A ARGUMENTAÇÃO </w:t>
      </w:r>
      <w:r w:rsidR="00AE3CA1">
        <w:rPr>
          <w:rFonts w:ascii="Times New Roman" w:hAnsi="Times New Roman" w:cs="Times New Roman"/>
          <w:b/>
        </w:rPr>
        <w:lastRenderedPageBreak/>
        <w:t>APRESENTAÇÃO</w:t>
      </w:r>
      <w:r w:rsidRPr="00C52210">
        <w:rPr>
          <w:rFonts w:ascii="Times New Roman" w:hAnsi="Times New Roman" w:cs="Times New Roman"/>
          <w:b/>
        </w:rPr>
        <w:t xml:space="preserve">, DADA A SERIEDADE </w:t>
      </w:r>
      <w:r w:rsidR="00AE3CA1">
        <w:rPr>
          <w:rFonts w:ascii="Times New Roman" w:hAnsi="Times New Roman" w:cs="Times New Roman"/>
          <w:b/>
        </w:rPr>
        <w:t>DA ADMINISTRAÇÃO, COM RELAÇÃO A QUALIDADE DOS PRODUTOS QUE DEVERÃO</w:t>
      </w:r>
      <w:r w:rsidRPr="00C52210">
        <w:rPr>
          <w:rFonts w:ascii="Times New Roman" w:hAnsi="Times New Roman" w:cs="Times New Roman"/>
          <w:b/>
        </w:rPr>
        <w:t xml:space="preserve"> SER OFERTADO</w:t>
      </w:r>
      <w:r w:rsidR="00AE3CA1">
        <w:rPr>
          <w:rFonts w:ascii="Times New Roman" w:hAnsi="Times New Roman" w:cs="Times New Roman"/>
          <w:b/>
        </w:rPr>
        <w:t>S;</w:t>
      </w:r>
    </w:p>
    <w:p w:rsidR="00C72A64" w:rsidRPr="00C52210" w:rsidRDefault="00C72A64" w:rsidP="00C72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C52210">
        <w:rPr>
          <w:rFonts w:ascii="Times New Roman" w:hAnsi="Times New Roman" w:cs="Times New Roman"/>
          <w:b/>
        </w:rPr>
        <w:t>LEVANDO EM CONSIDERAÇÃO A INTELIGÊNCIA DO SUPERIOR TRIBUNAL DE JUSTIÇA QUE REFERE ADILSON DALLARI PARA REFERIR QUE “</w:t>
      </w:r>
      <w:r w:rsidRPr="00C52210">
        <w:rPr>
          <w:rFonts w:ascii="Times New Roman" w:hAnsi="Times New Roman" w:cs="Times New Roman"/>
          <w:b/>
          <w:bCs/>
        </w:rPr>
        <w:t xml:space="preserve">O EXAME DO DISPOSTO NO ART. 37, XXI DA CONSTITUIÇÃO FEDERAL, E SUA PARTE FINAL, REFERENTE INDISPENSÁVEIS À GARANTIA DO CUMPRIMENTO DAS OBRIGAÇÕES’, REVELA QUE O PROPÓSITO AÍ OBJETIVADO É OFERECER IGUAIS OPORTUNIDADES DE CONTRATAÇÃO COM O PODER PÚBLICO, NÃO A TODO E QUALQUER INTERESSADO, INDISCRIMINADAMENTE, MAS SIM, APENAS A QUEM POSSA EVIDENCIAR QUE EFETIVAMENTE DISPÕE DE CONDIÇÕES PARA EXECUTAR AQUILO A QUE SE PROPÕE’ </w:t>
      </w:r>
      <w:r w:rsidRPr="00C52210">
        <w:rPr>
          <w:rFonts w:ascii="Times New Roman" w:hAnsi="Times New Roman" w:cs="Times New Roman"/>
          <w:b/>
        </w:rPr>
        <w:t>(RES. Nº 172.232-SP, REL. MIN. JOSÉ DELGADO, DJU DE 21.9.98, RSTJ 115/194)</w:t>
      </w:r>
      <w:r w:rsidR="00AE3CA1">
        <w:rPr>
          <w:rFonts w:ascii="Times New Roman" w:hAnsi="Times New Roman" w:cs="Times New Roman"/>
          <w:b/>
        </w:rPr>
        <w:t>;</w:t>
      </w:r>
    </w:p>
    <w:p w:rsidR="00C72A64" w:rsidRPr="00C52210" w:rsidRDefault="00C72A64" w:rsidP="00C72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C52210">
        <w:rPr>
          <w:rFonts w:ascii="Times New Roman" w:hAnsi="Times New Roman" w:cs="Times New Roman"/>
          <w:b/>
        </w:rPr>
        <w:t xml:space="preserve">LEVANDO EM CONSIDERAÇÃO QUE NA PRÁTICA LICITATÓRIA, TEMOS CONHECIMENTO DE CASOS EM QUE, SENDO </w:t>
      </w:r>
      <w:r w:rsidR="00AE3CA1">
        <w:rPr>
          <w:rFonts w:ascii="Times New Roman" w:hAnsi="Times New Roman" w:cs="Times New Roman"/>
          <w:b/>
        </w:rPr>
        <w:t>APRESENTADA</w:t>
      </w:r>
      <w:r w:rsidRPr="00C52210">
        <w:rPr>
          <w:rFonts w:ascii="Times New Roman" w:hAnsi="Times New Roman" w:cs="Times New Roman"/>
          <w:b/>
        </w:rPr>
        <w:t xml:space="preserve">, </w:t>
      </w:r>
      <w:r w:rsidR="00AE3CA1">
        <w:rPr>
          <w:rFonts w:ascii="Times New Roman" w:hAnsi="Times New Roman" w:cs="Times New Roman"/>
          <w:b/>
        </w:rPr>
        <w:t>PELOS</w:t>
      </w:r>
      <w:r w:rsidRPr="00C52210">
        <w:rPr>
          <w:rFonts w:ascii="Times New Roman" w:hAnsi="Times New Roman" w:cs="Times New Roman"/>
          <w:b/>
        </w:rPr>
        <w:t xml:space="preserve"> ÓRGÃOS PÚBLICOS, APENAS </w:t>
      </w:r>
      <w:r w:rsidR="00AE3CA1">
        <w:rPr>
          <w:rFonts w:ascii="Times New Roman" w:hAnsi="Times New Roman" w:cs="Times New Roman"/>
          <w:b/>
        </w:rPr>
        <w:t>UMA DESCRIÇÃO SUPERFICIAL</w:t>
      </w:r>
      <w:r w:rsidRPr="00C52210">
        <w:rPr>
          <w:rFonts w:ascii="Times New Roman" w:hAnsi="Times New Roman" w:cs="Times New Roman"/>
          <w:b/>
        </w:rPr>
        <w:t xml:space="preserve">, OCORRERAM INÚMEROS PREJUÍZOS AOS FORNECIMENTOS DAÍ DECORRENTES. ISSO SE DEU PORQUANTO ALGUMAS EMPRESAS, DE MÁ-FÉ, OFERTAVAM </w:t>
      </w:r>
      <w:r w:rsidR="00AE3CA1">
        <w:rPr>
          <w:rFonts w:ascii="Times New Roman" w:hAnsi="Times New Roman" w:cs="Times New Roman"/>
          <w:b/>
        </w:rPr>
        <w:t>PRODUTOS DE QUALIDADE INFERIOR À PRETENDIDA, PRINCIPALMENTE DIANTE DO FATO, DE QUE AS CARACTERÍSTICAS ESTAVAM SUB-DIMENSIONADAS;</w:t>
      </w:r>
    </w:p>
    <w:p w:rsidR="00C72A64" w:rsidRPr="00C52210" w:rsidRDefault="00C72A64" w:rsidP="00C72A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C52210">
        <w:rPr>
          <w:rFonts w:ascii="Times New Roman" w:hAnsi="Times New Roman" w:cs="Times New Roman"/>
          <w:b/>
        </w:rPr>
        <w:t xml:space="preserve">LEVANDO EM CONSIDERAÇÃO QUE A LEI FEDERAL 8.666/93 E SUAS ALTERAÇÕES POSTERIORES, NA MELHOR REGRA DE HERMENÊUTICA JURÍDICA, NÃO CONTÉM PALAVRAS INÚTEIS. EQUIVALE A AFIRMAR QUE, NOTADAMENTE QUANTO A QUESTÃO DAS EXIGÊNCIAS A LEI AS LEGITIMA. </w:t>
      </w:r>
    </w:p>
    <w:p w:rsidR="00C72A64" w:rsidRPr="00C52210" w:rsidRDefault="00C72A64" w:rsidP="00C72A64">
      <w:pPr>
        <w:pStyle w:val="NormalWeb"/>
        <w:ind w:firstLine="567"/>
        <w:jc w:val="both"/>
        <w:rPr>
          <w:b/>
          <w:sz w:val="22"/>
          <w:szCs w:val="22"/>
        </w:rPr>
      </w:pPr>
      <w:r w:rsidRPr="00C52210">
        <w:rPr>
          <w:b/>
          <w:sz w:val="22"/>
          <w:szCs w:val="22"/>
        </w:rPr>
        <w:t>LEVANDO EM CONSIDERAÇÃO QUE, COM A EMENDA CONSTITUCIONAL Nº 19/98, FOI INTRODUZIDO, COM UM DOS PRINCÍPIOS BASILARES, NORTEADORES DA ATIVIDADE ADMINISTRATIVA, O DA EFICIÊNCIA.</w:t>
      </w:r>
    </w:p>
    <w:p w:rsidR="00C72A64" w:rsidRPr="00C52210" w:rsidRDefault="00C72A64" w:rsidP="00C72A64">
      <w:pPr>
        <w:pStyle w:val="NormalWeb"/>
        <w:ind w:firstLine="567"/>
        <w:jc w:val="both"/>
        <w:rPr>
          <w:b/>
          <w:sz w:val="22"/>
          <w:szCs w:val="22"/>
        </w:rPr>
      </w:pPr>
      <w:r w:rsidRPr="00C52210">
        <w:rPr>
          <w:b/>
          <w:sz w:val="22"/>
          <w:szCs w:val="22"/>
        </w:rPr>
        <w:t>LEVANDO EM CONSIDERAÇÃO AS ORIENTAÇÕES DA CORTE SUPERIOR DE JUSTIÇA, CITAMOS O SEGUINTE JULGADO QUE CORROBORA O ALEGADO: “</w:t>
      </w:r>
      <w:r w:rsidRPr="00C52210">
        <w:rPr>
          <w:b/>
          <w:bCs/>
          <w:i/>
          <w:sz w:val="22"/>
          <w:szCs w:val="22"/>
        </w:rPr>
        <w:t>QUANDO, EM PROCEDIMENTO LICITATÓRIO, EXIGE-SE COMPROVAÇÃO, ... NÃO ESTÁ SENDO VIOLADO O ART. 30, §1º, II, CAPUT, DA LEI Nº 8.66/93. É DE VITAL IMPORTÂNCIA, NO TRATO DA COISA PÚBLICA, A PERMANENTE PERSEGUIÇÃO AO BINÔMIO QUALIDADE E EFICIÊNCIA, OBJETIVANDO NÃO SÓ A GARANTIR A SEGURANÇA JURÍDICA DO CONTRATO, MAS TAMBÉM A CONSIDERAÇÃO DE CERTOS FATORES QUE INTEGRAM A FINALIDADE DAS LICITAÇÕES, MÁXIME EM SE TRATANDO DAQUELAS DE GRANDE COMPLEXIDADE E DE VULTO FINANCEIRO TAMANHO QUE IMPONHA AO ADMINISTRADOR A ELABORAÇÃO DE DISPOSITIVOS, SEMPRE EM ATENÇÃO À PEDRA DE TOQUE DO ATO ADMINISTRATIVO –</w:t>
      </w:r>
      <w:r w:rsidR="00AE3CA1">
        <w:rPr>
          <w:b/>
          <w:bCs/>
          <w:i/>
          <w:sz w:val="22"/>
          <w:szCs w:val="22"/>
        </w:rPr>
        <w:t xml:space="preserve"> </w:t>
      </w:r>
      <w:r w:rsidRPr="00C52210">
        <w:rPr>
          <w:b/>
          <w:bCs/>
          <w:i/>
          <w:sz w:val="22"/>
          <w:szCs w:val="22"/>
        </w:rPr>
        <w:t>A LEI – MAS COM DISPOSITIVOS QUE BUSQUEM RESGUARDAR A ADMINISTRAÇÃO DE AVENTUREIROS OU DE LICITANTES DE COMPETÊNCIA</w:t>
      </w:r>
      <w:r w:rsidRPr="00C52210">
        <w:rPr>
          <w:b/>
          <w:i/>
          <w:sz w:val="22"/>
          <w:szCs w:val="22"/>
        </w:rPr>
        <w:t xml:space="preserve"> </w:t>
      </w:r>
      <w:r w:rsidRPr="00C52210">
        <w:rPr>
          <w:b/>
          <w:bCs/>
          <w:i/>
          <w:sz w:val="22"/>
          <w:szCs w:val="22"/>
        </w:rPr>
        <w:t xml:space="preserve">ESTRUTURAL, </w:t>
      </w:r>
      <w:r w:rsidRPr="00C52210">
        <w:rPr>
          <w:b/>
          <w:bCs/>
          <w:i/>
          <w:sz w:val="22"/>
          <w:szCs w:val="22"/>
        </w:rPr>
        <w:lastRenderedPageBreak/>
        <w:t xml:space="preserve">ADMINISTRATIVA E ORGANIZACIONAL </w:t>
      </w:r>
      <w:r w:rsidR="00AE3CA1">
        <w:rPr>
          <w:b/>
          <w:bCs/>
          <w:i/>
          <w:sz w:val="22"/>
          <w:szCs w:val="22"/>
        </w:rPr>
        <w:t xml:space="preserve">DUVIDOSA. </w:t>
      </w:r>
      <w:r w:rsidRPr="00C52210">
        <w:rPr>
          <w:b/>
          <w:i/>
          <w:sz w:val="22"/>
          <w:szCs w:val="22"/>
        </w:rPr>
        <w:t>RECURSO PROVIDO (RESP. Nº 44.750-SP, REL. MINISTRO FRANCISCO FALCÃO, 1</w:t>
      </w:r>
      <w:r w:rsidR="00AE3CA1">
        <w:rPr>
          <w:b/>
          <w:i/>
          <w:sz w:val="22"/>
          <w:szCs w:val="22"/>
        </w:rPr>
        <w:t>ª T., UNÂNIME, DJ DE 25.9.00)” ;</w:t>
      </w:r>
    </w:p>
    <w:p w:rsidR="00C72A64" w:rsidRPr="00E5077D" w:rsidRDefault="00C72A64" w:rsidP="00C72A64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5077D">
        <w:rPr>
          <w:rFonts w:ascii="Times New Roman" w:hAnsi="Times New Roman" w:cs="Times New Roman"/>
          <w:b/>
          <w:u w:val="single"/>
        </w:rPr>
        <w:t xml:space="preserve">DECIDE A EQUIPE DESIGNADA POR </w:t>
      </w:r>
      <w:r w:rsidR="00AE3CA1">
        <w:rPr>
          <w:rFonts w:ascii="Times New Roman" w:hAnsi="Times New Roman" w:cs="Times New Roman"/>
          <w:b/>
          <w:u w:val="single"/>
        </w:rPr>
        <w:t>ACEITAR A IMPUGNAÇÃO DO EDITAL, ALTERANDO A DESCRIÇÃO DE TODOS OS ITENS.</w:t>
      </w:r>
    </w:p>
    <w:p w:rsidR="00C72A64" w:rsidRPr="00E5077D" w:rsidRDefault="00C72A64" w:rsidP="00C72A64">
      <w:pPr>
        <w:jc w:val="both"/>
        <w:rPr>
          <w:rFonts w:ascii="Times New Roman" w:hAnsi="Times New Roman" w:cs="Times New Roman"/>
          <w:b/>
        </w:rPr>
      </w:pPr>
    </w:p>
    <w:p w:rsidR="00C72A64" w:rsidRPr="00E5077D" w:rsidRDefault="00C72A64" w:rsidP="00C72A64">
      <w:pPr>
        <w:jc w:val="both"/>
        <w:rPr>
          <w:rFonts w:ascii="Times New Roman" w:hAnsi="Times New Roman" w:cs="Times New Roman"/>
          <w:b/>
        </w:rPr>
      </w:pPr>
      <w:r w:rsidRPr="00E5077D">
        <w:rPr>
          <w:rFonts w:ascii="Times New Roman" w:hAnsi="Times New Roman" w:cs="Times New Roman"/>
          <w:b/>
        </w:rPr>
        <w:t>FINALIZAÇÃO</w:t>
      </w:r>
    </w:p>
    <w:p w:rsidR="00C72A64" w:rsidRPr="00E5077D" w:rsidRDefault="00C72A64" w:rsidP="00C72A64">
      <w:pPr>
        <w:ind w:firstLine="567"/>
        <w:jc w:val="both"/>
        <w:rPr>
          <w:rFonts w:ascii="Times New Roman" w:hAnsi="Times New Roman" w:cs="Times New Roman"/>
        </w:rPr>
      </w:pPr>
      <w:r w:rsidRPr="00E5077D">
        <w:rPr>
          <w:rFonts w:ascii="Times New Roman" w:hAnsi="Times New Roman" w:cs="Times New Roman"/>
        </w:rPr>
        <w:t>O Edital receberá retificações no tocante as razões apresentadas pela empresa supra identificada.</w:t>
      </w:r>
    </w:p>
    <w:p w:rsidR="00C72A64" w:rsidRPr="00E5077D" w:rsidRDefault="00C72A64" w:rsidP="00C72A64">
      <w:pPr>
        <w:ind w:left="2268" w:firstLine="567"/>
        <w:jc w:val="both"/>
        <w:rPr>
          <w:rFonts w:ascii="Times New Roman" w:hAnsi="Times New Roman" w:cs="Times New Roman"/>
          <w:b/>
          <w:i/>
        </w:rPr>
      </w:pPr>
      <w:r w:rsidRPr="00E5077D">
        <w:rPr>
          <w:rFonts w:ascii="Times New Roman" w:hAnsi="Times New Roman" w:cs="Times New Roman"/>
          <w:b/>
          <w:i/>
        </w:rPr>
        <w:t xml:space="preserve">Documento formulado para que seja fornecido a empresa firmatária </w:t>
      </w:r>
      <w:r>
        <w:rPr>
          <w:rFonts w:ascii="Times New Roman" w:hAnsi="Times New Roman" w:cs="Times New Roman"/>
          <w:b/>
          <w:i/>
        </w:rPr>
        <w:t>da impugnação</w:t>
      </w:r>
      <w:r w:rsidRPr="00E5077D">
        <w:rPr>
          <w:rFonts w:ascii="Times New Roman" w:hAnsi="Times New Roman" w:cs="Times New Roman"/>
          <w:b/>
          <w:i/>
        </w:rPr>
        <w:t xml:space="preserve">, bem como, para que seja amplamente publicado junto ao site oficial </w:t>
      </w:r>
      <w:hyperlink r:id="rId10" w:history="1">
        <w:r w:rsidRPr="003F3C32">
          <w:rPr>
            <w:rStyle w:val="Hyperlink"/>
            <w:rFonts w:ascii="Times New Roman" w:hAnsi="Times New Roman" w:cs="Times New Roman"/>
            <w:b/>
            <w:i/>
          </w:rPr>
          <w:t>www.selbach.rs.go.v.br</w:t>
        </w:r>
      </w:hyperlink>
      <w:r>
        <w:rPr>
          <w:rFonts w:ascii="Times New Roman" w:hAnsi="Times New Roman" w:cs="Times New Roman"/>
          <w:b/>
          <w:i/>
        </w:rPr>
        <w:t xml:space="preserve"> </w:t>
      </w:r>
      <w:r w:rsidRPr="00E5077D">
        <w:rPr>
          <w:rFonts w:ascii="Times New Roman" w:hAnsi="Times New Roman" w:cs="Times New Roman"/>
          <w:b/>
          <w:i/>
        </w:rPr>
        <w:t xml:space="preserve"> .</w:t>
      </w:r>
    </w:p>
    <w:p w:rsidR="00C72A64" w:rsidRPr="00E5077D" w:rsidRDefault="00C72A64" w:rsidP="00C72A64">
      <w:pPr>
        <w:jc w:val="right"/>
        <w:rPr>
          <w:rFonts w:ascii="Times New Roman" w:hAnsi="Times New Roman" w:cs="Times New Roman"/>
        </w:rPr>
      </w:pPr>
      <w:r w:rsidRPr="00E5077D">
        <w:rPr>
          <w:rFonts w:ascii="Times New Roman" w:hAnsi="Times New Roman" w:cs="Times New Roman"/>
        </w:rPr>
        <w:t xml:space="preserve">Selbach, RS, </w:t>
      </w:r>
      <w:r>
        <w:rPr>
          <w:rFonts w:ascii="Times New Roman" w:hAnsi="Times New Roman" w:cs="Times New Roman"/>
        </w:rPr>
        <w:t>23</w:t>
      </w:r>
      <w:r w:rsidRPr="00E5077D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setembro de 2019</w:t>
      </w:r>
      <w:r w:rsidRPr="00E5077D">
        <w:rPr>
          <w:rFonts w:ascii="Times New Roman" w:hAnsi="Times New Roman" w:cs="Times New Roman"/>
        </w:rPr>
        <w:t>.</w:t>
      </w:r>
    </w:p>
    <w:p w:rsidR="00C72A64" w:rsidRPr="00E5077D" w:rsidRDefault="00C72A64" w:rsidP="00C72A64">
      <w:pPr>
        <w:ind w:left="1418" w:firstLine="142"/>
        <w:jc w:val="both"/>
        <w:rPr>
          <w:rFonts w:ascii="Times New Roman" w:hAnsi="Times New Roman" w:cs="Times New Roman"/>
        </w:rPr>
      </w:pPr>
      <w:r w:rsidRPr="00E5077D">
        <w:rPr>
          <w:rFonts w:ascii="Times New Roman" w:hAnsi="Times New Roman" w:cs="Times New Roman"/>
        </w:rPr>
        <w:t>Atenciosamente</w:t>
      </w:r>
    </w:p>
    <w:p w:rsidR="00C72A64" w:rsidRDefault="00C72A64" w:rsidP="00C7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C72A64" w:rsidRPr="00E5077D" w:rsidRDefault="00C72A64" w:rsidP="00C7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77D">
        <w:rPr>
          <w:rFonts w:ascii="Times New Roman" w:hAnsi="Times New Roman" w:cs="Times New Roman"/>
          <w:b/>
          <w:iCs/>
        </w:rPr>
        <w:t>SÉRGIO ADEMIR KUHN</w:t>
      </w:r>
    </w:p>
    <w:p w:rsidR="00C72A64" w:rsidRPr="00E5077D" w:rsidRDefault="00C72A64" w:rsidP="00C72A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077D">
        <w:rPr>
          <w:rFonts w:ascii="Times New Roman" w:hAnsi="Times New Roman" w:cs="Times New Roman"/>
        </w:rPr>
        <w:t>Prefeito Municipal</w:t>
      </w:r>
    </w:p>
    <w:p w:rsidR="00C72A64" w:rsidRPr="00E5077D" w:rsidRDefault="00C72A64" w:rsidP="00C72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A64" w:rsidRDefault="00C72A64" w:rsidP="00C7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5C5C" w:rsidRPr="00F25858" w:rsidRDefault="005B5C5C" w:rsidP="00B2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C5C" w:rsidRPr="00C72A64" w:rsidRDefault="005B5C5C" w:rsidP="00B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A64">
        <w:rPr>
          <w:rFonts w:ascii="Times New Roman" w:hAnsi="Times New Roman" w:cs="Times New Roman"/>
          <w:b/>
          <w:sz w:val="24"/>
          <w:szCs w:val="24"/>
        </w:rPr>
        <w:t>CARLOS CESAR HANSEN</w:t>
      </w:r>
    </w:p>
    <w:p w:rsidR="005B5C5C" w:rsidRPr="00F25858" w:rsidRDefault="005B5C5C" w:rsidP="00B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>Pregoeiro</w:t>
      </w:r>
    </w:p>
    <w:p w:rsidR="002A3E4A" w:rsidRPr="00F25858" w:rsidRDefault="002A3E4A" w:rsidP="00B2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29" w:rsidRPr="00F25858" w:rsidRDefault="00CB3C29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64A" w:rsidRPr="00F25858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858">
        <w:rPr>
          <w:rFonts w:ascii="Times New Roman" w:hAnsi="Times New Roman" w:cs="Times New Roman"/>
          <w:bCs/>
          <w:sz w:val="24"/>
          <w:szCs w:val="24"/>
        </w:rPr>
        <w:t xml:space="preserve">Minuta elaborada e proposta por: </w:t>
      </w:r>
    </w:p>
    <w:p w:rsidR="00AA564A" w:rsidRPr="00F25858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5D1A" w:rsidRPr="00F25858" w:rsidRDefault="00475D1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64A" w:rsidRPr="00F25858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858">
        <w:rPr>
          <w:rFonts w:ascii="Times New Roman" w:hAnsi="Times New Roman" w:cs="Times New Roman"/>
          <w:b/>
          <w:bCs/>
          <w:sz w:val="24"/>
          <w:szCs w:val="24"/>
        </w:rPr>
        <w:t>VOLNEI SCHNEIDER</w:t>
      </w:r>
    </w:p>
    <w:p w:rsidR="00AA564A" w:rsidRPr="00F25858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858">
        <w:rPr>
          <w:rFonts w:ascii="Times New Roman" w:hAnsi="Times New Roman" w:cs="Times New Roman"/>
          <w:bCs/>
          <w:sz w:val="24"/>
          <w:szCs w:val="24"/>
        </w:rPr>
        <w:t>Advogado - OAB.RS 34.861</w:t>
      </w:r>
    </w:p>
    <w:p w:rsidR="007F4DC4" w:rsidRPr="00F25858" w:rsidRDefault="00AA564A" w:rsidP="00B24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858">
        <w:rPr>
          <w:rFonts w:ascii="Times New Roman" w:hAnsi="Times New Roman" w:cs="Times New Roman"/>
          <w:bCs/>
          <w:sz w:val="24"/>
          <w:szCs w:val="24"/>
        </w:rPr>
        <w:t>Volnei Schneider Sociedade de Advocacia OAB.RS 5.996</w:t>
      </w:r>
    </w:p>
    <w:sectPr w:rsidR="007F4DC4" w:rsidRPr="00F2585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FF" w:rsidRDefault="00575EFF" w:rsidP="0025099C">
      <w:pPr>
        <w:spacing w:after="0" w:line="240" w:lineRule="auto"/>
      </w:pPr>
      <w:r>
        <w:separator/>
      </w:r>
    </w:p>
  </w:endnote>
  <w:endnote w:type="continuationSeparator" w:id="0">
    <w:p w:rsidR="00575EFF" w:rsidRDefault="00575EFF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Rodap"/>
      <w:rPr>
        <w:sz w:val="20"/>
      </w:rPr>
    </w:pPr>
  </w:p>
  <w:p w:rsidR="00B24486" w:rsidRDefault="00B24486" w:rsidP="009260BC">
    <w:pPr>
      <w:pStyle w:val="Rodap"/>
      <w:rPr>
        <w:sz w:val="20"/>
      </w:rPr>
    </w:pPr>
  </w:p>
  <w:p w:rsidR="00B24486" w:rsidRDefault="00B24486" w:rsidP="009260BC">
    <w:pPr>
      <w:pStyle w:val="Rodap"/>
      <w:rPr>
        <w:sz w:val="20"/>
      </w:rPr>
    </w:pPr>
  </w:p>
  <w:p w:rsidR="00B24486" w:rsidRDefault="00B24486" w:rsidP="009260BC">
    <w:pPr>
      <w:pStyle w:val="Rodap"/>
      <w:rPr>
        <w:sz w:val="20"/>
      </w:rPr>
    </w:pPr>
  </w:p>
  <w:p w:rsidR="00B24486" w:rsidRDefault="00B24486" w:rsidP="009260BC">
    <w:pPr>
      <w:pStyle w:val="Rodap"/>
    </w:pP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FF" w:rsidRDefault="00575EFF" w:rsidP="0025099C">
      <w:pPr>
        <w:spacing w:after="0" w:line="240" w:lineRule="auto"/>
      </w:pPr>
      <w:r>
        <w:separator/>
      </w:r>
    </w:p>
  </w:footnote>
  <w:footnote w:type="continuationSeparator" w:id="0">
    <w:p w:rsidR="00575EFF" w:rsidRDefault="00575EFF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Cabealho"/>
      <w:jc w:val="center"/>
    </w:pPr>
  </w:p>
  <w:p w:rsidR="009260BC" w:rsidRDefault="009260BC" w:rsidP="009260BC">
    <w:pPr>
      <w:pStyle w:val="Cabealho"/>
      <w:jc w:val="center"/>
      <w:rPr>
        <w:u w:val="single"/>
      </w:rPr>
    </w:pPr>
  </w:p>
  <w:p w:rsidR="00B24486" w:rsidRDefault="00B24486" w:rsidP="009260BC">
    <w:pPr>
      <w:pStyle w:val="Cabealho"/>
      <w:jc w:val="center"/>
      <w:rPr>
        <w:u w:val="single"/>
      </w:rPr>
    </w:pPr>
  </w:p>
  <w:p w:rsidR="00B24486" w:rsidRDefault="00B24486" w:rsidP="009260BC">
    <w:pPr>
      <w:pStyle w:val="Cabealho"/>
      <w:jc w:val="center"/>
      <w:rPr>
        <w:u w:val="single"/>
      </w:rPr>
    </w:pPr>
  </w:p>
  <w:p w:rsidR="00B24486" w:rsidRDefault="00B24486" w:rsidP="009260BC">
    <w:pPr>
      <w:pStyle w:val="Cabealho"/>
      <w:jc w:val="center"/>
      <w:rPr>
        <w:u w:val="single"/>
      </w:rPr>
    </w:pPr>
  </w:p>
  <w:p w:rsidR="00B24486" w:rsidRPr="009260BC" w:rsidRDefault="00B2448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52B"/>
    <w:multiLevelType w:val="hybridMultilevel"/>
    <w:tmpl w:val="E716DFCE"/>
    <w:lvl w:ilvl="0" w:tplc="8C422B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C0591"/>
    <w:multiLevelType w:val="hybridMultilevel"/>
    <w:tmpl w:val="891C578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F3FA4"/>
    <w:multiLevelType w:val="hybridMultilevel"/>
    <w:tmpl w:val="E716DFCE"/>
    <w:lvl w:ilvl="0" w:tplc="8C422B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B22031"/>
    <w:multiLevelType w:val="hybridMultilevel"/>
    <w:tmpl w:val="1EAE83AC"/>
    <w:lvl w:ilvl="0" w:tplc="497ECB8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56A60"/>
    <w:rsid w:val="000841E3"/>
    <w:rsid w:val="000A387F"/>
    <w:rsid w:val="000F6EFD"/>
    <w:rsid w:val="00104F17"/>
    <w:rsid w:val="00156E92"/>
    <w:rsid w:val="001655F5"/>
    <w:rsid w:val="0017680C"/>
    <w:rsid w:val="001803D5"/>
    <w:rsid w:val="0025099C"/>
    <w:rsid w:val="00251CF7"/>
    <w:rsid w:val="002860C5"/>
    <w:rsid w:val="002A3E4A"/>
    <w:rsid w:val="002C1615"/>
    <w:rsid w:val="002C22A9"/>
    <w:rsid w:val="002E55BA"/>
    <w:rsid w:val="002F0FEE"/>
    <w:rsid w:val="003458D7"/>
    <w:rsid w:val="00360AB8"/>
    <w:rsid w:val="003D2476"/>
    <w:rsid w:val="00446A28"/>
    <w:rsid w:val="00471990"/>
    <w:rsid w:val="00475021"/>
    <w:rsid w:val="00475D1A"/>
    <w:rsid w:val="004B7901"/>
    <w:rsid w:val="004C7CB6"/>
    <w:rsid w:val="00544E54"/>
    <w:rsid w:val="00570195"/>
    <w:rsid w:val="00571EDE"/>
    <w:rsid w:val="00575EFF"/>
    <w:rsid w:val="005A670D"/>
    <w:rsid w:val="005A7CEB"/>
    <w:rsid w:val="005B562E"/>
    <w:rsid w:val="005B5C5C"/>
    <w:rsid w:val="005E29EF"/>
    <w:rsid w:val="005F1098"/>
    <w:rsid w:val="0065368D"/>
    <w:rsid w:val="00654127"/>
    <w:rsid w:val="00656289"/>
    <w:rsid w:val="00661B80"/>
    <w:rsid w:val="00693415"/>
    <w:rsid w:val="006D0E38"/>
    <w:rsid w:val="006F10B0"/>
    <w:rsid w:val="00710112"/>
    <w:rsid w:val="00727133"/>
    <w:rsid w:val="00755903"/>
    <w:rsid w:val="007620DE"/>
    <w:rsid w:val="00777B45"/>
    <w:rsid w:val="007A1AE2"/>
    <w:rsid w:val="007C548F"/>
    <w:rsid w:val="007D4161"/>
    <w:rsid w:val="007F4DC4"/>
    <w:rsid w:val="0080248B"/>
    <w:rsid w:val="008C5782"/>
    <w:rsid w:val="008C7E2D"/>
    <w:rsid w:val="008F6184"/>
    <w:rsid w:val="009260BC"/>
    <w:rsid w:val="00960243"/>
    <w:rsid w:val="009C513D"/>
    <w:rsid w:val="009E3026"/>
    <w:rsid w:val="009E39A6"/>
    <w:rsid w:val="009E76F9"/>
    <w:rsid w:val="00A1568A"/>
    <w:rsid w:val="00A257CF"/>
    <w:rsid w:val="00A52CC9"/>
    <w:rsid w:val="00AA564A"/>
    <w:rsid w:val="00AD676F"/>
    <w:rsid w:val="00AE3CA1"/>
    <w:rsid w:val="00B24486"/>
    <w:rsid w:val="00B5485C"/>
    <w:rsid w:val="00B74CD4"/>
    <w:rsid w:val="00BA15F1"/>
    <w:rsid w:val="00BB0669"/>
    <w:rsid w:val="00C044A0"/>
    <w:rsid w:val="00C1593C"/>
    <w:rsid w:val="00C52210"/>
    <w:rsid w:val="00C61F22"/>
    <w:rsid w:val="00C72A64"/>
    <w:rsid w:val="00CB3C29"/>
    <w:rsid w:val="00CD0D27"/>
    <w:rsid w:val="00CE6264"/>
    <w:rsid w:val="00CF27A9"/>
    <w:rsid w:val="00CF424B"/>
    <w:rsid w:val="00D52E10"/>
    <w:rsid w:val="00D84A92"/>
    <w:rsid w:val="00DC7FB6"/>
    <w:rsid w:val="00E04EE9"/>
    <w:rsid w:val="00E34B39"/>
    <w:rsid w:val="00E5077D"/>
    <w:rsid w:val="00E5697B"/>
    <w:rsid w:val="00E81AEC"/>
    <w:rsid w:val="00EA0DB0"/>
    <w:rsid w:val="00EF0499"/>
    <w:rsid w:val="00F07709"/>
    <w:rsid w:val="00F25858"/>
    <w:rsid w:val="00F531DA"/>
    <w:rsid w:val="00F67118"/>
    <w:rsid w:val="00FA09F3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paragraph" w:styleId="Ttulo1">
    <w:name w:val="heading 1"/>
    <w:basedOn w:val="Normal"/>
    <w:next w:val="Normal"/>
    <w:link w:val="Ttulo1Char"/>
    <w:qFormat/>
    <w:rsid w:val="007A1AE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" w:eastAsia="Times New Roman" w:hAnsi="TimesNewRoman" w:cs="Times New Roman"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5A670D"/>
    <w:pPr>
      <w:ind w:left="720"/>
      <w:contextualSpacing/>
    </w:pPr>
  </w:style>
  <w:style w:type="paragraph" w:customStyle="1" w:styleId="Default">
    <w:name w:val="Default"/>
    <w:rsid w:val="0065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qFormat/>
    <w:rsid w:val="00654127"/>
    <w:rPr>
      <w:i/>
      <w:iCs/>
    </w:rPr>
  </w:style>
  <w:style w:type="character" w:customStyle="1" w:styleId="Ttulo1Char">
    <w:name w:val="Título 1 Char"/>
    <w:basedOn w:val="Fontepargpadro"/>
    <w:link w:val="Ttulo1"/>
    <w:rsid w:val="007A1AE2"/>
    <w:rPr>
      <w:rFonts w:ascii="TimesNewRoman" w:eastAsia="Times New Roman" w:hAnsi="TimesNewRoman" w:cs="Times New Roman"/>
      <w:color w:val="000000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</w:style>
  <w:style w:type="paragraph" w:styleId="Ttulo1">
    <w:name w:val="heading 1"/>
    <w:basedOn w:val="Normal"/>
    <w:next w:val="Normal"/>
    <w:link w:val="Ttulo1Char"/>
    <w:qFormat/>
    <w:rsid w:val="007A1AE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NewRoman" w:eastAsia="Times New Roman" w:hAnsi="TimesNewRoman" w:cs="Times New Roman"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5A670D"/>
    <w:pPr>
      <w:ind w:left="720"/>
      <w:contextualSpacing/>
    </w:pPr>
  </w:style>
  <w:style w:type="paragraph" w:customStyle="1" w:styleId="Default">
    <w:name w:val="Default"/>
    <w:rsid w:val="0065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fase">
    <w:name w:val="Emphasis"/>
    <w:qFormat/>
    <w:rsid w:val="00654127"/>
    <w:rPr>
      <w:i/>
      <w:iCs/>
    </w:rPr>
  </w:style>
  <w:style w:type="character" w:customStyle="1" w:styleId="Ttulo1Char">
    <w:name w:val="Título 1 Char"/>
    <w:basedOn w:val="Fontepargpadro"/>
    <w:link w:val="Ttulo1"/>
    <w:rsid w:val="007A1AE2"/>
    <w:rPr>
      <w:rFonts w:ascii="TimesNewRoman" w:eastAsia="Times New Roman" w:hAnsi="TimesNewRoman" w:cs="Times New Roman"/>
      <w:color w:val="000000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lbach.rs.go.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nico.abtc@abtc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</cp:lastModifiedBy>
  <cp:revision>2</cp:revision>
  <cp:lastPrinted>2014-11-25T18:48:00Z</cp:lastPrinted>
  <dcterms:created xsi:type="dcterms:W3CDTF">2019-09-23T18:38:00Z</dcterms:created>
  <dcterms:modified xsi:type="dcterms:W3CDTF">2019-09-23T18:38:00Z</dcterms:modified>
</cp:coreProperties>
</file>