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450C4B">
        <w:rPr>
          <w:b/>
          <w:sz w:val="26"/>
          <w:highlight w:val="yellow"/>
        </w:rPr>
        <w:t>12</w:t>
      </w:r>
      <w:r w:rsidR="005C712A" w:rsidRPr="00032E3B">
        <w:rPr>
          <w:b/>
          <w:sz w:val="26"/>
          <w:highlight w:val="yellow"/>
        </w:rPr>
        <w:t>/201</w:t>
      </w:r>
      <w:r w:rsidR="00390535" w:rsidRPr="00611FFD">
        <w:rPr>
          <w:b/>
          <w:sz w:val="26"/>
          <w:highlight w:val="yellow"/>
        </w:rPr>
        <w:t>8</w:t>
      </w:r>
    </w:p>
    <w:p w:rsidR="0022475C" w:rsidRPr="00900CBC" w:rsidRDefault="0022475C" w:rsidP="00BA3044">
      <w:pPr>
        <w:pStyle w:val="Ttulo7"/>
        <w:ind w:right="676"/>
        <w:rPr>
          <w:b/>
          <w:sz w:val="26"/>
        </w:rPr>
      </w:pPr>
      <w:r w:rsidRPr="00900CBC">
        <w:rPr>
          <w:b/>
          <w:sz w:val="26"/>
          <w:highlight w:val="yellow"/>
        </w:rPr>
        <w:t>Nº:</w:t>
      </w:r>
      <w:r w:rsidR="00450C4B" w:rsidRPr="00900CBC">
        <w:rPr>
          <w:b/>
          <w:sz w:val="26"/>
          <w:highlight w:val="yellow"/>
        </w:rPr>
        <w:t>12</w:t>
      </w:r>
      <w:r w:rsidRPr="00900CBC">
        <w:rPr>
          <w:b/>
          <w:bCs/>
          <w:sz w:val="26"/>
          <w:highlight w:val="yellow"/>
        </w:rPr>
        <w:t>/20</w:t>
      </w:r>
      <w:r w:rsidR="005C712A" w:rsidRPr="00900CBC">
        <w:rPr>
          <w:b/>
          <w:bCs/>
          <w:sz w:val="26"/>
          <w:highlight w:val="yellow"/>
        </w:rPr>
        <w:t>1</w:t>
      </w:r>
      <w:r w:rsidR="00390535" w:rsidRPr="00900CBC">
        <w:rPr>
          <w:b/>
          <w:bCs/>
          <w:sz w:val="26"/>
          <w:highlight w:val="yellow"/>
        </w:rPr>
        <w:t>8</w:t>
      </w:r>
    </w:p>
    <w:p w:rsidR="0022475C" w:rsidRPr="00FC3140" w:rsidRDefault="0022475C" w:rsidP="00BA3044">
      <w:pPr>
        <w:pStyle w:val="Ttulo1"/>
        <w:ind w:right="676"/>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w:t>
      </w:r>
      <w:r w:rsidR="00EA3C52">
        <w:rPr>
          <w:rFonts w:ascii="Times New Roman" w:hAnsi="Times New Roman"/>
          <w:b w:val="0"/>
          <w:color w:val="auto"/>
          <w:sz w:val="24"/>
        </w:rPr>
        <w:t>medicamentos</w:t>
      </w:r>
      <w:r w:rsidRPr="00FC3140">
        <w:rPr>
          <w:rFonts w:ascii="Times New Roman" w:hAnsi="Times New Roman"/>
          <w:b w:val="0"/>
          <w:color w:val="auto"/>
          <w:sz w:val="24"/>
        </w:rPr>
        <w:t xml:space="preserve">, conforme </w:t>
      </w:r>
      <w:r w:rsidR="00EA3C52">
        <w:rPr>
          <w:rFonts w:ascii="Times New Roman" w:hAnsi="Times New Roman"/>
          <w:b w:val="0"/>
          <w:color w:val="auto"/>
          <w:sz w:val="24"/>
        </w:rPr>
        <w:t>o</w:t>
      </w:r>
      <w:r w:rsidRPr="00FC3140">
        <w:rPr>
          <w:rFonts w:ascii="Times New Roman" w:hAnsi="Times New Roman"/>
          <w:b w:val="0"/>
          <w:color w:val="auto"/>
          <w:sz w:val="24"/>
        </w:rPr>
        <w:t xml:space="preserve">bjeto descrito </w:t>
      </w:r>
      <w:r w:rsidR="00EA3C52">
        <w:rPr>
          <w:rFonts w:ascii="Times New Roman" w:hAnsi="Times New Roman"/>
          <w:b w:val="0"/>
          <w:color w:val="auto"/>
          <w:sz w:val="24"/>
        </w:rPr>
        <w:t>ne</w:t>
      </w:r>
      <w:r w:rsidRPr="00FC3140">
        <w:rPr>
          <w:rFonts w:ascii="Times New Roman" w:hAnsi="Times New Roman"/>
          <w:b w:val="0"/>
          <w:color w:val="auto"/>
          <w:sz w:val="24"/>
        </w:rPr>
        <w:t xml:space="preserv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611FFD">
        <w:t>dia</w:t>
      </w:r>
      <w:r w:rsidRPr="00310D64">
        <w:rPr>
          <w:b/>
          <w:highlight w:val="yellow"/>
        </w:rPr>
        <w:t xml:space="preserve"> </w:t>
      </w:r>
      <w:r w:rsidR="00450C4B" w:rsidRPr="00202C34">
        <w:rPr>
          <w:b/>
          <w:highlight w:val="yellow"/>
          <w:u w:val="single"/>
        </w:rPr>
        <w:t>08</w:t>
      </w:r>
      <w:r w:rsidRPr="00202C34">
        <w:rPr>
          <w:b/>
          <w:highlight w:val="yellow"/>
          <w:u w:val="single"/>
        </w:rPr>
        <w:t xml:space="preserve"> d</w:t>
      </w:r>
      <w:r w:rsidRPr="00310D64">
        <w:rPr>
          <w:b/>
          <w:highlight w:val="yellow"/>
          <w:u w:val="single"/>
        </w:rPr>
        <w:t xml:space="preserve">e </w:t>
      </w:r>
      <w:r w:rsidR="00450C4B">
        <w:rPr>
          <w:b/>
          <w:highlight w:val="yellow"/>
          <w:u w:val="single"/>
        </w:rPr>
        <w:t xml:space="preserve">maio </w:t>
      </w:r>
      <w:r w:rsidRPr="00310D64">
        <w:rPr>
          <w:b/>
          <w:highlight w:val="yellow"/>
          <w:u w:val="single"/>
        </w:rPr>
        <w:t>de</w:t>
      </w:r>
      <w:r w:rsidR="00390535">
        <w:rPr>
          <w:b/>
          <w:highlight w:val="yellow"/>
          <w:u w:val="single"/>
        </w:rPr>
        <w:t xml:space="preserve"> </w:t>
      </w:r>
      <w:r w:rsidRPr="00310D64">
        <w:rPr>
          <w:b/>
          <w:highlight w:val="yellow"/>
          <w:u w:val="single"/>
        </w:rPr>
        <w:t>20</w:t>
      </w:r>
      <w:r w:rsidR="005C712A" w:rsidRPr="00310D64">
        <w:rPr>
          <w:b/>
          <w:highlight w:val="yellow"/>
          <w:u w:val="single"/>
        </w:rPr>
        <w:t>1</w:t>
      </w:r>
      <w:r w:rsidR="00390535">
        <w:rPr>
          <w:b/>
          <w:highlight w:val="yellow"/>
          <w:u w:val="single"/>
        </w:rPr>
        <w:t>8</w:t>
      </w:r>
      <w:r w:rsidRPr="00310D64">
        <w:rPr>
          <w:b/>
          <w:highlight w:val="yellow"/>
          <w:u w:val="single"/>
        </w:rPr>
        <w:t>,</w:t>
      </w:r>
      <w:r w:rsidRPr="00310D64">
        <w:rPr>
          <w:b/>
          <w:highlight w:val="yellow"/>
        </w:rPr>
        <w:t xml:space="preserve"> </w:t>
      </w:r>
      <w:r w:rsidR="00202C34">
        <w:rPr>
          <w:b/>
        </w:rPr>
        <w:t>a</w:t>
      </w:r>
      <w:r w:rsidRPr="00611FFD">
        <w:rPr>
          <w:b/>
        </w:rPr>
        <w:t xml:space="preserve">s </w:t>
      </w:r>
      <w:r w:rsidR="00DF75A5" w:rsidRPr="00611FFD">
        <w:rPr>
          <w:b/>
          <w:highlight w:val="yellow"/>
          <w:u w:val="single"/>
        </w:rPr>
        <w:t>08</w:t>
      </w:r>
      <w:r w:rsidR="00E44F84" w:rsidRPr="00611FFD">
        <w:rPr>
          <w:b/>
          <w:highlight w:val="yellow"/>
          <w:u w:val="single"/>
        </w:rPr>
        <w:t>:</w:t>
      </w:r>
      <w:r w:rsidR="00390535" w:rsidRPr="00611FFD">
        <w:rPr>
          <w:b/>
          <w:highlight w:val="yellow"/>
          <w:u w:val="single"/>
        </w:rPr>
        <w:t>3</w:t>
      </w:r>
      <w:r w:rsidR="00E44F84" w:rsidRPr="00611FFD">
        <w:rPr>
          <w:b/>
          <w:highlight w:val="yellow"/>
          <w:u w:val="single"/>
        </w:rPr>
        <w:t>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Pr="00655AAD" w:rsidRDefault="00BB099D" w:rsidP="00BB099D">
      <w:pPr>
        <w:pStyle w:val="NormalWeb"/>
        <w:numPr>
          <w:ilvl w:val="1"/>
          <w:numId w:val="10"/>
        </w:numPr>
        <w:spacing w:before="0" w:after="120"/>
        <w:ind w:right="676"/>
        <w:jc w:val="both"/>
        <w:rPr>
          <w:rFonts w:ascii="Times New Roman" w:hAnsi="Times New Roman" w:cs="Times New Roman"/>
          <w:b/>
          <w:highlight w:val="yellow"/>
        </w:rPr>
      </w:pPr>
      <w:r w:rsidRPr="00D52FD7">
        <w:rPr>
          <w:rFonts w:ascii="Times New Roman" w:hAnsi="Times New Roman" w:cs="Times New Roman"/>
          <w:b/>
          <w:highlight w:val="yellow"/>
        </w:rPr>
        <w:t>Obs:</w:t>
      </w:r>
      <w:r w:rsidRPr="00D52FD7">
        <w:rPr>
          <w:rFonts w:ascii="Times New Roman" w:hAnsi="Times New Roman" w:cs="Times New Roman"/>
          <w:highlight w:val="yellow"/>
        </w:rPr>
        <w:t xml:space="preserve"> </w:t>
      </w:r>
      <w:r w:rsidRPr="00D52FD7">
        <w:rPr>
          <w:rFonts w:ascii="Times New Roman" w:hAnsi="Times New Roman" w:cs="Times New Roman"/>
          <w:b/>
          <w:highlight w:val="yellow"/>
        </w:rPr>
        <w:t>ENTREGA ÚNICA</w:t>
      </w:r>
      <w:r w:rsidR="00FF35E0" w:rsidRPr="00D52FD7">
        <w:rPr>
          <w:rFonts w:ascii="Times New Roman" w:hAnsi="Times New Roman" w:cs="Times New Roman"/>
          <w:b/>
          <w:highlight w:val="yellow"/>
        </w:rPr>
        <w:t xml:space="preserve"> </w:t>
      </w:r>
      <w:r w:rsidR="00202C34" w:rsidRPr="00D52FD7">
        <w:rPr>
          <w:rFonts w:ascii="Times New Roman" w:hAnsi="Times New Roman" w:cs="Times New Roman"/>
          <w:b/>
          <w:highlight w:val="yellow"/>
        </w:rPr>
        <w:t>DOS MEDICAMENTOS</w:t>
      </w:r>
      <w:r w:rsidR="00202C34" w:rsidRPr="00655AAD">
        <w:rPr>
          <w:rFonts w:ascii="Times New Roman" w:hAnsi="Times New Roman" w:cs="Times New Roman"/>
          <w:b/>
          <w:highlight w:val="yellow"/>
        </w:rPr>
        <w:t>. CERTIFICADO DE BOAS PRÁ</w:t>
      </w:r>
      <w:r w:rsidRPr="00655AAD">
        <w:rPr>
          <w:rFonts w:ascii="Times New Roman" w:hAnsi="Times New Roman" w:cs="Times New Roman"/>
          <w:b/>
          <w:highlight w:val="yellow"/>
        </w:rPr>
        <w:t>TICAS</w:t>
      </w:r>
      <w:r w:rsidR="00FF35E0" w:rsidRPr="00655AAD">
        <w:rPr>
          <w:rFonts w:ascii="Times New Roman" w:hAnsi="Times New Roman" w:cs="Times New Roman"/>
          <w:b/>
          <w:highlight w:val="yellow"/>
        </w:rPr>
        <w:t xml:space="preserve"> E REGISTRO</w:t>
      </w:r>
      <w:r w:rsidRPr="00655AAD">
        <w:rPr>
          <w:rFonts w:ascii="Times New Roman" w:hAnsi="Times New Roman" w:cs="Times New Roman"/>
          <w:b/>
          <w:highlight w:val="yellow"/>
        </w:rPr>
        <w:t xml:space="preserve"> SOMENTE SERÁ NECESS</w:t>
      </w:r>
      <w:bookmarkStart w:id="0" w:name="_GoBack"/>
      <w:bookmarkEnd w:id="0"/>
      <w:r w:rsidRPr="00655AAD">
        <w:rPr>
          <w:rFonts w:ascii="Times New Roman" w:hAnsi="Times New Roman" w:cs="Times New Roman"/>
          <w:b/>
          <w:highlight w:val="yellow"/>
        </w:rPr>
        <w:t>ÁRIO NA ENTREGA DOS MEDICAMENTOS.</w:t>
      </w:r>
    </w:p>
    <w:p w:rsidR="00FF35E0" w:rsidRDefault="00FF35E0" w:rsidP="00BB099D">
      <w:pPr>
        <w:pStyle w:val="NormalWeb"/>
        <w:numPr>
          <w:ilvl w:val="1"/>
          <w:numId w:val="10"/>
        </w:numPr>
        <w:spacing w:before="0" w:after="120"/>
        <w:ind w:right="676"/>
        <w:jc w:val="both"/>
        <w:rPr>
          <w:rFonts w:ascii="Times New Roman" w:hAnsi="Times New Roman" w:cs="Times New Roman"/>
          <w:b/>
          <w:highlight w:val="yellow"/>
        </w:rPr>
      </w:pPr>
      <w:r w:rsidRPr="00FF35E0">
        <w:rPr>
          <w:rFonts w:ascii="Times New Roman" w:hAnsi="Times New Roman" w:cs="Times New Roman"/>
          <w:b/>
          <w:highlight w:val="yellow"/>
        </w:rPr>
        <w:t>NÃO SERÃO ACEITAS PROPOSTAS ENVIADAS VIA CORREIO, APENAS MEDIANTE APRESENTAÇÃO PRESENCIAL.</w:t>
      </w: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EA3C52" w:rsidRDefault="00EA3C52" w:rsidP="00BA3044">
      <w:pPr>
        <w:ind w:left="567" w:right="676"/>
        <w:jc w:val="both"/>
      </w:pP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2.2.1 -</w:t>
      </w:r>
      <w:r w:rsidR="00202C34">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lastRenderedPageBreak/>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202C34"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b w:val="0"/>
          <w:bCs w:val="0"/>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611FFD">
          <w:rPr>
            <w:rStyle w:val="Hyperlink"/>
            <w:color w:val="auto"/>
          </w:rPr>
          <w:t>http://</w:t>
        </w:r>
      </w:hyperlink>
      <w:r w:rsidR="004A3F4E" w:rsidRPr="00611FFD">
        <w:rPr>
          <w:rFonts w:ascii="Times New Roman" w:hAnsi="Times New Roman"/>
          <w:u w:val="single"/>
        </w:rPr>
        <w:t>www.selbach.rs.gov.br</w:t>
      </w:r>
      <w:r w:rsidR="00DF75A5">
        <w:rPr>
          <w:rFonts w:ascii="Times New Roman" w:hAnsi="Times New Roman"/>
          <w:color w:val="auto"/>
          <w:sz w:val="24"/>
        </w:rPr>
        <w:t>.</w:t>
      </w:r>
    </w:p>
    <w:p w:rsidR="00202C34" w:rsidRPr="00DF75A5" w:rsidRDefault="00202C34" w:rsidP="00202C34">
      <w:pPr>
        <w:pStyle w:val="Corpodetexto"/>
        <w:tabs>
          <w:tab w:val="left" w:pos="709"/>
          <w:tab w:val="left" w:pos="992"/>
        </w:tabs>
        <w:adjustRightInd/>
        <w:spacing w:line="324" w:lineRule="auto"/>
        <w:ind w:right="676"/>
        <w:outlineLvl w:val="0"/>
        <w:rPr>
          <w:rStyle w:val="N"/>
        </w:rPr>
      </w:pPr>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611FFD">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E61A40">
      <w:pPr>
        <w:ind w:left="720" w:right="676"/>
        <w:jc w:val="both"/>
      </w:pPr>
      <w:r>
        <w:t> 5.1.1. A autoridade competente decidirá sobre a impugnação antes da abertura do certame, após prévia manifestação do Pregoeiro.</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611FFD">
      <w:pPr>
        <w:ind w:right="676"/>
        <w:jc w:val="both"/>
      </w:pPr>
      <w:r>
        <w:rPr>
          <w:b/>
        </w:rPr>
        <w:t> </w:t>
      </w:r>
      <w:r w:rsidR="00611FFD">
        <w:rPr>
          <w:b/>
        </w:rPr>
        <w:tab/>
      </w: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1"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1"/>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22475C" w:rsidRDefault="0022475C" w:rsidP="00BA3044">
      <w:pPr>
        <w:pStyle w:val="Recuodecorpodetexto"/>
        <w:tabs>
          <w:tab w:val="left" w:pos="1701"/>
        </w:tabs>
        <w:ind w:right="676"/>
        <w:rPr>
          <w:b/>
          <w:color w:val="auto"/>
          <w:sz w:val="24"/>
        </w:rPr>
      </w:pPr>
      <w:r>
        <w:rPr>
          <w:b/>
          <w:color w:val="auto"/>
          <w:sz w:val="24"/>
        </w:rPr>
        <w:lastRenderedPageBreak/>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w:t>
      </w:r>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Default="00202C34" w:rsidP="00BA3044">
      <w:pPr>
        <w:pStyle w:val="Recuodecorpodetexto3"/>
        <w:autoSpaceDE w:val="0"/>
        <w:autoSpaceDN w:val="0"/>
        <w:ind w:left="1418" w:right="676"/>
        <w:jc w:val="both"/>
        <w:rPr>
          <w:sz w:val="24"/>
        </w:rPr>
      </w:pPr>
    </w:p>
    <w:p w:rsidR="0022475C" w:rsidRDefault="0022475C" w:rsidP="00E61A40">
      <w:pPr>
        <w:spacing w:line="324" w:lineRule="auto"/>
        <w:ind w:right="676"/>
        <w:jc w:val="both"/>
      </w:pPr>
      <w:r>
        <w:t> 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E61A40">
      <w:pPr>
        <w:spacing w:line="324" w:lineRule="auto"/>
        <w:ind w:left="709" w:right="676"/>
        <w:jc w:val="both"/>
      </w:pPr>
      <w:r>
        <w:rPr>
          <w:b/>
        </w:rPr>
        <w:t> </w:t>
      </w:r>
      <w: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lastRenderedPageBreak/>
        <w:t xml:space="preserve">6.1.7. As cooperativas que tenham auferido, no ano calendário anterior, receita bruta até o limite de </w:t>
      </w:r>
      <w:r w:rsidR="00E8028D">
        <w:t>3.600.000,</w:t>
      </w:r>
      <w:r w:rsidR="00E8028D" w:rsidRPr="00202C34">
        <w:t>00</w:t>
      </w:r>
      <w:r w:rsidRPr="00202C34">
        <w:t xml:space="preserve"> (</w:t>
      </w:r>
      <w:r w:rsidR="00E8028D" w:rsidRPr="00202C34">
        <w:t>Três milhões e seiscentos mil</w:t>
      </w:r>
      <w:r w:rsidRPr="00202C34">
        <w:t xml:space="preserve"> reais), gozarão</w:t>
      </w:r>
      <w:r>
        <w:t xml:space="preserve">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FF35E0" w:rsidRDefault="00FF35E0" w:rsidP="00BA3044">
      <w:pPr>
        <w:autoSpaceDE w:val="0"/>
        <w:autoSpaceDN w:val="0"/>
        <w:adjustRightInd w:val="0"/>
        <w:ind w:left="720" w:right="676"/>
        <w:jc w:val="both"/>
        <w:rPr>
          <w:b/>
          <w:bCs/>
        </w:rPr>
      </w:pPr>
    </w:p>
    <w:p w:rsidR="00FF35E0" w:rsidRDefault="00FF35E0" w:rsidP="00BA3044">
      <w:pPr>
        <w:autoSpaceDE w:val="0"/>
        <w:autoSpaceDN w:val="0"/>
        <w:adjustRightInd w:val="0"/>
        <w:ind w:left="720" w:right="676"/>
        <w:jc w:val="both"/>
        <w:rPr>
          <w:b/>
          <w:bCs/>
        </w:rPr>
      </w:pPr>
      <w:r w:rsidRPr="0096493E">
        <w:rPr>
          <w:b/>
          <w:bCs/>
          <w:highlight w:val="yellow"/>
        </w:rPr>
        <w:t>6.1.8- O PARTICIPANTE</w:t>
      </w:r>
      <w:r w:rsidR="00371C98">
        <w:rPr>
          <w:b/>
          <w:bCs/>
          <w:highlight w:val="yellow"/>
        </w:rPr>
        <w:t xml:space="preserve"> DEVERÁ APRESENTAR DECLARAÇÃO DO(A) FARMACÊUTICO(A)</w:t>
      </w:r>
      <w:r w:rsidRPr="0096493E">
        <w:rPr>
          <w:b/>
          <w:bCs/>
          <w:highlight w:val="yellow"/>
        </w:rPr>
        <w:t xml:space="preserve"> DO MUNICÍPIO, QUE A EMPRESA SE ENCONTRA REGULAR </w:t>
      </w:r>
      <w:r w:rsidR="0096493E" w:rsidRPr="0096493E">
        <w:rPr>
          <w:b/>
          <w:bCs/>
          <w:highlight w:val="yellow"/>
        </w:rPr>
        <w:t>RELATIVO A ENTREGA DE ITENS JÁ ADQUIRIDOS PELO MUNICÍPIO. O MESMO DEVERÁ SER SOLICITADO JUNTO A SECRETARIA MUNICIPAL DE SAÚDE DO MUNICÍPIO DOIS DIAS ANTES DA ABERTURA DO EDITAL</w:t>
      </w:r>
      <w:r w:rsidR="0096493E" w:rsidRPr="00371C98">
        <w:rPr>
          <w:b/>
          <w:bCs/>
          <w:highlight w:val="yellow"/>
        </w:rPr>
        <w:t xml:space="preserve">. </w:t>
      </w:r>
      <w:r w:rsidR="00371C98" w:rsidRPr="00371C98">
        <w:rPr>
          <w:b/>
          <w:bCs/>
          <w:highlight w:val="yellow"/>
        </w:rPr>
        <w:t>TAL DECLARAÇÃO DEVE, OBRIGATORIAMENTE, SER ENTREGUE FORA DOS ENVELOPES, SOB PENA DE SER A LICITANTE IMPEDIDA DE PARTICIPAR DO CERTAME.</w:t>
      </w:r>
    </w:p>
    <w:p w:rsidR="00E61A40" w:rsidRDefault="00E61A40" w:rsidP="00BA3044">
      <w:pPr>
        <w:autoSpaceDE w:val="0"/>
        <w:autoSpaceDN w:val="0"/>
        <w:adjustRightInd w:val="0"/>
        <w:ind w:left="720" w:right="676"/>
        <w:jc w:val="both"/>
        <w:rPr>
          <w:b/>
          <w:bCs/>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pPr>
      <w:r>
        <w:t> </w:t>
      </w:r>
    </w:p>
    <w:p w:rsidR="00E61A40" w:rsidRDefault="00E61A40" w:rsidP="00BA3044">
      <w:pPr>
        <w:spacing w:line="324" w:lineRule="auto"/>
        <w:ind w:right="676"/>
        <w:jc w:val="both"/>
        <w:rPr>
          <w:b/>
        </w:rPr>
      </w:pP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066CFE">
        <w:rPr>
          <w:b/>
        </w:rPr>
        <w:t>12</w:t>
      </w:r>
      <w:r w:rsidR="00455D80" w:rsidRPr="00611FFD">
        <w:rPr>
          <w:b/>
        </w:rPr>
        <w:t>/201</w:t>
      </w:r>
      <w:r w:rsidR="00390535" w:rsidRPr="00611FFD">
        <w:rPr>
          <w:b/>
        </w:rPr>
        <w:t>8</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066CFE">
        <w:rPr>
          <w:b/>
        </w:rPr>
        <w:t>12</w:t>
      </w:r>
      <w:r w:rsidR="005C712A" w:rsidRPr="00611FFD">
        <w:rPr>
          <w:b/>
        </w:rPr>
        <w:t>/201</w:t>
      </w:r>
      <w:r w:rsidR="00390535" w:rsidRPr="00611FFD">
        <w:rPr>
          <w:b/>
        </w:rPr>
        <w:t>8</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611FFD" w:rsidRDefault="00611FFD" w:rsidP="00BA3044">
      <w:pPr>
        <w:autoSpaceDE w:val="0"/>
        <w:autoSpaceDN w:val="0"/>
        <w:adjustRightInd w:val="0"/>
        <w:ind w:right="676"/>
        <w:jc w:val="both"/>
        <w:rPr>
          <w:u w:val="single"/>
        </w:rPr>
      </w:pPr>
    </w:p>
    <w:p w:rsidR="00611FFD" w:rsidRDefault="00611FFD" w:rsidP="00BA3044">
      <w:pPr>
        <w:autoSpaceDE w:val="0"/>
        <w:autoSpaceDN w:val="0"/>
        <w:adjustRightInd w:val="0"/>
        <w:ind w:right="676"/>
        <w:jc w:val="both"/>
        <w:rPr>
          <w:u w:val="single"/>
        </w:rPr>
      </w:pPr>
    </w:p>
    <w:p w:rsidR="003541B8" w:rsidRDefault="003541B8" w:rsidP="00BA3044">
      <w:pPr>
        <w:autoSpaceDE w:val="0"/>
        <w:autoSpaceDN w:val="0"/>
        <w:adjustRightInd w:val="0"/>
        <w:ind w:right="676"/>
        <w:jc w:val="both"/>
        <w:rPr>
          <w: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lastRenderedPageBreak/>
              <w:t xml:space="preserve">OBS.: </w:t>
            </w:r>
          </w:p>
          <w:p w:rsidR="0022475C" w:rsidRDefault="0022475C" w:rsidP="00BA3044">
            <w:pPr>
              <w:autoSpaceDE w:val="0"/>
              <w:autoSpaceDN w:val="0"/>
              <w:adjustRightInd w:val="0"/>
              <w:ind w:right="676"/>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FF35E0" w:rsidRDefault="00FF35E0"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E61A40" w:rsidRDefault="00E61A40" w:rsidP="00BA3044">
      <w:pPr>
        <w:ind w:right="676"/>
        <w:jc w:val="both"/>
        <w:rPr>
          <w:szCs w:val="22"/>
        </w:rPr>
      </w:pPr>
    </w:p>
    <w:p w:rsidR="0022475C" w:rsidRDefault="0022475C" w:rsidP="00BA3044">
      <w:pPr>
        <w:ind w:right="676"/>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2E0562">
      <w:pPr>
        <w:pStyle w:val="PargrafodaLista"/>
        <w:numPr>
          <w:ilvl w:val="0"/>
          <w:numId w:val="11"/>
        </w:numPr>
        <w:autoSpaceDE w:val="0"/>
        <w:autoSpaceDN w:val="0"/>
        <w:adjustRightInd w:val="0"/>
        <w:ind w:right="676"/>
        <w:jc w:val="both"/>
      </w:pPr>
      <w:r>
        <w:t>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Default="002E0562" w:rsidP="002E0562">
      <w:pPr>
        <w:pStyle w:val="PargrafodaLista"/>
        <w:autoSpaceDE w:val="0"/>
        <w:autoSpaceDN w:val="0"/>
        <w:adjustRightInd w:val="0"/>
        <w:ind w:left="1080" w:right="676"/>
        <w:jc w:val="both"/>
      </w:pP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t xml:space="preserve">6.2.3 - </w:t>
      </w:r>
      <w:r>
        <w:t>A apresentação da proposta implicará na plena aceitação, por parte do licitante, das condições estabelecidas neste Edital e nos seus Anexos.</w:t>
      </w:r>
    </w:p>
    <w:p w:rsidR="00E61A40" w:rsidRDefault="00E61A40"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Após a apresentação da proposta não caberá desistência, salvo por motivo justo decorrente de fato superveniente e aceito pelo(a)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r>
        <w:rPr>
          <w:rFonts w:ascii="Times New Roman" w:hAnsi="Times New Roman"/>
        </w:rPr>
        <w:t>b)</w:t>
      </w:r>
      <w:r w:rsidR="00FF35E0">
        <w:rPr>
          <w:rFonts w:ascii="Times New Roman" w:hAnsi="Times New Roman"/>
        </w:rPr>
        <w:t xml:space="preserve"> </w:t>
      </w:r>
      <w:r>
        <w:rPr>
          <w:rFonts w:ascii="Times New Roman" w:hAnsi="Times New Roman"/>
        </w:rPr>
        <w:t>Somente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lastRenderedPageBreak/>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2475C" w:rsidRDefault="00326CD9" w:rsidP="00BA3044">
      <w:pPr>
        <w:spacing w:before="120"/>
        <w:ind w:right="676"/>
        <w:jc w:val="both"/>
        <w:rPr>
          <w:bCs/>
          <w:szCs w:val="26"/>
        </w:rPr>
      </w:pPr>
      <w:r>
        <w:rPr>
          <w:b/>
        </w:rPr>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ind w:left="720" w:right="676" w:hanging="153"/>
        <w:jc w:val="both"/>
        <w:rPr>
          <w:szCs w:val="26"/>
        </w:rPr>
      </w:pPr>
      <w:r>
        <w:rPr>
          <w:szCs w:val="26"/>
        </w:rPr>
        <w:t xml:space="preserve"> </w:t>
      </w:r>
    </w:p>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 xml:space="preserve">OBS: OS DOCUMENTOS </w:t>
      </w:r>
      <w:r w:rsidR="006E2CF7">
        <w:rPr>
          <w:b/>
          <w:color w:val="FF0000"/>
        </w:rPr>
        <w:t xml:space="preserve">REGISTRO E CERTIFICADO DE BOAS </w:t>
      </w:r>
      <w:r w:rsidR="00371C98">
        <w:rPr>
          <w:b/>
          <w:color w:val="FF0000"/>
        </w:rPr>
        <w:t xml:space="preserve">PRÁTICAS </w:t>
      </w:r>
      <w:r w:rsidR="00371C98" w:rsidRPr="00FE29FB">
        <w:rPr>
          <w:b/>
          <w:color w:val="FF0000"/>
        </w:rPr>
        <w:t>DEVERÃO</w:t>
      </w:r>
      <w:r w:rsidRPr="00FE29FB">
        <w:rPr>
          <w:b/>
          <w:color w:val="FF0000"/>
        </w:rPr>
        <w:t xml:space="preserve"> SER APRESENTADOS SOMENTE NA ENTREGA DOS MEDICAMENTOS.</w:t>
      </w:r>
    </w:p>
    <w:p w:rsidR="003541B8" w:rsidRDefault="003541B8" w:rsidP="00BA3044">
      <w:pPr>
        <w:overflowPunct w:val="0"/>
        <w:autoSpaceDE w:val="0"/>
        <w:autoSpaceDN w:val="0"/>
        <w:adjustRightInd w:val="0"/>
        <w:ind w:left="2520" w:right="676"/>
        <w:jc w:val="both"/>
        <w:textAlignment w:val="baseline"/>
        <w:rPr>
          <w:bCs/>
          <w:i/>
        </w:rPr>
      </w:pPr>
    </w:p>
    <w:p w:rsidR="0022475C" w:rsidRDefault="0022475C" w:rsidP="00BA3044">
      <w:pPr>
        <w:tabs>
          <w:tab w:val="left" w:pos="560"/>
        </w:tabs>
        <w:ind w:left="567" w:right="676"/>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r>
        <w:rPr>
          <w:b/>
        </w:rPr>
        <w:lastRenderedPageBreak/>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3541B8" w:rsidRDefault="003541B8" w:rsidP="00BA3044">
      <w:pPr>
        <w:ind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r>
        <w:rPr>
          <w:b/>
        </w:rPr>
        <w:lastRenderedPageBreak/>
        <w:t xml:space="preserve">6.2.6.9 - </w:t>
      </w:r>
      <w:r>
        <w:t xml:space="preserve">Se a licitante desatender às exigências habilitatórias, o(a) pregoeiro(a) examinará a oferta </w:t>
      </w:r>
      <w:r w:rsidR="00611FFD">
        <w:t>subsequente</w:t>
      </w:r>
      <w: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  Após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 xml:space="preserve">7.4.2.3 – </w:t>
      </w:r>
      <w:r w:rsidR="009458D7">
        <w:rPr>
          <w:szCs w:val="22"/>
        </w:rPr>
        <w:t>Afrontem</w:t>
      </w:r>
      <w:r>
        <w:rPr>
          <w:szCs w:val="22"/>
        </w:rPr>
        <w:t xml:space="preserve">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t>7.4.2.5</w:t>
      </w:r>
      <w:r w:rsidR="0022475C">
        <w:t xml:space="preserve"> - Para fins de julgamento e classificação, o valor total proposto por cooperativa de trabalho, a qual caiba contribuição a cargo da empresa, destinada à </w:t>
      </w:r>
      <w:r w:rsidR="0022475C">
        <w:lastRenderedPageBreak/>
        <w:t>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lastRenderedPageBreak/>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04C61">
        <w:rPr>
          <w:color w:val="FF0000"/>
        </w:rPr>
        <w:t xml:space="preserve">Caso a(s) empresa(s) licitante(s) não estiver(em) presente(s) nos procedimentos, </w:t>
      </w:r>
      <w:r w:rsidR="005C712A" w:rsidRPr="00004C61">
        <w:rPr>
          <w:color w:val="FF0000"/>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E0562" w:rsidRDefault="002E0562"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bCs/>
        </w:rPr>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lastRenderedPageBreak/>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611FFD" w:rsidRDefault="00611FFD" w:rsidP="00BA3044">
      <w:pPr>
        <w:spacing w:line="324" w:lineRule="auto"/>
        <w:ind w:right="676"/>
        <w:jc w:val="both"/>
        <w:rPr>
          <w:b/>
        </w:rPr>
      </w:pPr>
    </w:p>
    <w:p w:rsidR="0022475C" w:rsidRDefault="0022475C" w:rsidP="00BA3044">
      <w:pPr>
        <w:spacing w:line="324" w:lineRule="auto"/>
        <w:ind w:right="676"/>
        <w:jc w:val="both"/>
        <w:rPr>
          <w:b/>
        </w:rPr>
      </w:pPr>
      <w:r>
        <w:rPr>
          <w:b/>
        </w:rPr>
        <w:lastRenderedPageBreak/>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r w:rsidR="00611FFD">
        <w:t>contrarrazões</w:t>
      </w:r>
      <w:r>
        <w:t xml:space="preserve">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FF35E0" w:rsidRDefault="00FF35E0"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33903000.0000 – Material de Consumo ( 88)</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lastRenderedPageBreak/>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5C4547" w:rsidRPr="005C4547">
        <w:rPr>
          <w:rFonts w:ascii="Times New Roman" w:hAnsi="Times New Roman"/>
          <w:szCs w:val="26"/>
          <w:highlight w:val="yellow"/>
        </w:rPr>
        <w:t>04 (</w:t>
      </w:r>
      <w:r w:rsidR="00332C3B" w:rsidRPr="005C4547">
        <w:rPr>
          <w:rFonts w:ascii="Times New Roman" w:hAnsi="Times New Roman"/>
          <w:szCs w:val="26"/>
          <w:highlight w:val="yellow"/>
        </w:rPr>
        <w:t>quatro</w:t>
      </w:r>
      <w:r w:rsidR="005C4547" w:rsidRPr="005C4547">
        <w:rPr>
          <w:rFonts w:ascii="Times New Roman" w:hAnsi="Times New Roman"/>
          <w:szCs w:val="26"/>
          <w:highlight w:val="yellow"/>
        </w:rPr>
        <w:t>)</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535910">
        <w:rPr>
          <w:rFonts w:ascii="Times New Roman" w:hAnsi="Times New Roman"/>
          <w:szCs w:val="26"/>
          <w:highlight w:val="yellow"/>
        </w:rPr>
        <w:t>90</w:t>
      </w:r>
      <w:r w:rsidR="00332C3B">
        <w:rPr>
          <w:rFonts w:ascii="Times New Roman" w:hAnsi="Times New Roman"/>
          <w:szCs w:val="26"/>
          <w:highlight w:val="yellow"/>
        </w:rPr>
        <w:t xml:space="preserve"> e</w:t>
      </w:r>
      <w:r w:rsidR="00535910">
        <w:rPr>
          <w:rFonts w:ascii="Times New Roman" w:hAnsi="Times New Roman"/>
          <w:szCs w:val="26"/>
          <w:highlight w:val="yellow"/>
        </w:rPr>
        <w:t xml:space="preserve"> </w:t>
      </w:r>
      <w:r w:rsidR="00C567F4">
        <w:rPr>
          <w:rFonts w:ascii="Times New Roman" w:hAnsi="Times New Roman"/>
          <w:szCs w:val="26"/>
          <w:highlight w:val="yellow"/>
        </w:rPr>
        <w:t>120</w:t>
      </w:r>
      <w:r w:rsidR="001D6632">
        <w:rPr>
          <w:rFonts w:ascii="Times New Roman" w:hAnsi="Times New Roman"/>
          <w:szCs w:val="26"/>
          <w:highlight w:val="yellow"/>
        </w:rPr>
        <w:t xml:space="preserve"> dias</w:t>
      </w:r>
      <w:r w:rsidRPr="00970FF1">
        <w:rPr>
          <w:rFonts w:ascii="Times New Roman" w:hAnsi="Times New Roman"/>
          <w:szCs w:val="26"/>
          <w:highlight w:val="yellow"/>
        </w:rPr>
        <w:t xml:space="preserve"> do recebimento do</w:t>
      </w:r>
      <w:r w:rsidR="00332C3B">
        <w:rPr>
          <w:rFonts w:ascii="Times New Roman" w:hAnsi="Times New Roman"/>
          <w:szCs w:val="26"/>
          <w:highlight w:val="yellow"/>
        </w:rPr>
        <w:t>s</w:t>
      </w:r>
      <w:r w:rsidRPr="00970FF1">
        <w:rPr>
          <w:rFonts w:ascii="Times New Roman" w:hAnsi="Times New Roman"/>
          <w:szCs w:val="26"/>
          <w:highlight w:val="yellow"/>
        </w:rPr>
        <w:t xml:space="preserve"> </w:t>
      </w:r>
      <w:r w:rsidR="00332C3B">
        <w:rPr>
          <w:rFonts w:ascii="Times New Roman" w:hAnsi="Times New Roman"/>
          <w:szCs w:val="26"/>
          <w:highlight w:val="yellow"/>
        </w:rPr>
        <w:t>medicamentos</w:t>
      </w:r>
      <w:r w:rsidRPr="00970FF1">
        <w:rPr>
          <w:rFonts w:ascii="Times New Roman" w:hAnsi="Times New Roman"/>
          <w:szCs w:val="26"/>
          <w:highlight w:val="yellow"/>
        </w:rPr>
        <w:t xml:space="preserve"> licitado</w:t>
      </w:r>
      <w:r w:rsidR="00332C3B">
        <w:rPr>
          <w:rFonts w:ascii="Times New Roman" w:hAnsi="Times New Roman"/>
          <w:szCs w:val="26"/>
          <w:highlight w:val="yellow"/>
        </w:rPr>
        <w:t>s</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11.1 - Constitui direito do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r>
        <w:rPr>
          <w:szCs w:val="26"/>
        </w:rPr>
        <w:t>a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r>
        <w:rPr>
          <w:szCs w:val="26"/>
        </w:rPr>
        <w:t>b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r>
        <w:rPr>
          <w:szCs w:val="26"/>
        </w:rPr>
        <w:t>c - Efetuar o pagamento nas condições pactuadas.</w:t>
      </w:r>
    </w:p>
    <w:p w:rsidR="0022475C" w:rsidRDefault="0022475C" w:rsidP="00BA3044">
      <w:pPr>
        <w:autoSpaceDE w:val="0"/>
        <w:autoSpaceDN w:val="0"/>
        <w:adjustRightInd w:val="0"/>
        <w:ind w:right="676"/>
        <w:jc w:val="both"/>
        <w:rPr>
          <w:szCs w:val="26"/>
        </w:rPr>
      </w:pPr>
      <w:r>
        <w:rPr>
          <w:szCs w:val="26"/>
        </w:rPr>
        <w:t>d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r>
        <w:rPr>
          <w:szCs w:val="26"/>
        </w:rPr>
        <w:t>a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r>
        <w:rPr>
          <w:szCs w:val="26"/>
        </w:rPr>
        <w:t>b – Entregar os materiais licitados nos locais definidos pelo Município;</w:t>
      </w:r>
    </w:p>
    <w:p w:rsidR="0022475C" w:rsidRDefault="0022475C" w:rsidP="00BA3044">
      <w:pPr>
        <w:autoSpaceDE w:val="0"/>
        <w:autoSpaceDN w:val="0"/>
        <w:adjustRightInd w:val="0"/>
        <w:ind w:right="676"/>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r>
        <w:rPr>
          <w:szCs w:val="26"/>
        </w:rPr>
        <w:t>d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lastRenderedPageBreak/>
        <w:t>f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r>
        <w:rPr>
          <w:szCs w:val="26"/>
        </w:rPr>
        <w:t>i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ensejar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não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comportar-se</w:t>
      </w:r>
      <w:r w:rsidR="00202C34">
        <w:rPr>
          <w:rFonts w:ascii="TimesNewRoman" w:hAnsi="TimesNewRoman"/>
        </w:rPr>
        <w:t xml:space="preserve"> </w:t>
      </w:r>
      <w:r>
        <w:rPr>
          <w:rFonts w:ascii="TimesNewRoman" w:hAnsi="TimesNewRoman"/>
        </w:rPr>
        <w:t>de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cometer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lastRenderedPageBreak/>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sidRPr="00611FFD">
        <w:rPr>
          <w:b/>
          <w:bCs/>
          <w:highlight w:val="yellow"/>
          <w:u w:val="single"/>
        </w:rPr>
        <w:t xml:space="preserve">, </w:t>
      </w:r>
      <w:r w:rsidR="005C712A" w:rsidRPr="00611FFD">
        <w:rPr>
          <w:b/>
          <w:bCs/>
          <w:highlight w:val="yellow"/>
          <w:u w:val="single"/>
        </w:rPr>
        <w:t>Selbach</w:t>
      </w:r>
      <w:r w:rsidRPr="00611FFD">
        <w:rPr>
          <w:b/>
          <w:bCs/>
          <w:highlight w:val="yellow"/>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Os medicamentos acondicionados em frascos deverão conter lacre na tampa. Não serão aceitos produtos com indícios de vazamento. Poderão ser aceitos frascos sem lacre na tampa, desde 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w:t>
      </w:r>
      <w:r w:rsidR="00611FFD">
        <w:t>consequente</w:t>
      </w:r>
      <w:r>
        <w:t xml:space="preserv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sidR="00D84CAD">
        <w:rPr>
          <w:rFonts w:ascii="TimesNewRoman" w:hAnsi="TimesNewRoman"/>
        </w:rPr>
        <w:t>medicamentos</w:t>
      </w:r>
      <w:r>
        <w:rPr>
          <w:rFonts w:ascii="TimesNewRoman" w:hAnsi="TimesNewRoman"/>
        </w:rPr>
        <w:t xml:space="preserve"> licitados será efetuado em </w:t>
      </w:r>
      <w:r w:rsidR="00B42671" w:rsidRPr="00611FFD">
        <w:rPr>
          <w:rFonts w:ascii="TimesNewRoman" w:hAnsi="TimesNewRoman"/>
          <w:highlight w:val="yellow"/>
        </w:rPr>
        <w:t>0</w:t>
      </w:r>
      <w:r w:rsidR="00332C3B">
        <w:rPr>
          <w:rFonts w:ascii="TimesNewRoman" w:hAnsi="TimesNewRoman"/>
          <w:highlight w:val="yellow"/>
        </w:rPr>
        <w:t>4</w:t>
      </w:r>
      <w:r w:rsidRPr="00611FFD">
        <w:rPr>
          <w:rFonts w:ascii="TimesNewRoman" w:hAnsi="TimesNewRoman"/>
          <w:b/>
          <w:highlight w:val="yellow"/>
          <w:u w:val="single"/>
        </w:rPr>
        <w:t xml:space="preserve"> (</w:t>
      </w:r>
      <w:r w:rsidR="00332C3B">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w:t>
      </w:r>
      <w:r w:rsidR="00332C3B">
        <w:rPr>
          <w:rFonts w:ascii="TimesNewRoman" w:hAnsi="TimesNewRoman"/>
          <w:b/>
          <w:bCs/>
          <w:highlight w:val="yellow"/>
          <w:u w:val="single"/>
        </w:rPr>
        <w:t xml:space="preserve"> e </w:t>
      </w:r>
      <w:r w:rsidR="00D052F6">
        <w:rPr>
          <w:rFonts w:ascii="TimesNewRoman" w:hAnsi="TimesNewRoman"/>
          <w:b/>
          <w:bCs/>
          <w:highlight w:val="yellow"/>
          <w:u w:val="single"/>
        </w:rPr>
        <w:t>1</w:t>
      </w:r>
      <w:r w:rsidR="00B42671">
        <w:rPr>
          <w:rFonts w:ascii="TimesNewRoman" w:hAnsi="TimesNewRoman"/>
          <w:b/>
          <w:bCs/>
          <w:highlight w:val="yellow"/>
          <w:u w:val="single"/>
        </w:rPr>
        <w:t>20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O Pregoeiro e sua </w:t>
      </w:r>
      <w:r w:rsidR="008D7174">
        <w:rPr>
          <w:rFonts w:ascii="TimesNewRoman" w:hAnsi="TimesNewRoman"/>
        </w:rPr>
        <w:t>Eq</w:t>
      </w:r>
      <w:r>
        <w:rPr>
          <w:rFonts w:ascii="TimesNewRoman" w:hAnsi="TimesNewRoman"/>
        </w:rPr>
        <w:t>uipe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w:t>
      </w:r>
      <w:r w:rsidR="00C7600D">
        <w:rPr>
          <w:rFonts w:ascii="TimesNewRoman" w:hAnsi="TimesNewRoman"/>
        </w:rPr>
        <w:t>subsequente</w:t>
      </w:r>
      <w:r>
        <w:rPr>
          <w:rFonts w:ascii="TimesNewRoman" w:hAnsi="TimesNewRoman"/>
        </w:rPr>
        <w:t>,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lastRenderedPageBreak/>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Default="002E0562" w:rsidP="00BA3044">
      <w:pPr>
        <w:autoSpaceDE w:val="0"/>
        <w:autoSpaceDN w:val="0"/>
        <w:adjustRightInd w:val="0"/>
        <w:ind w:right="676"/>
        <w:jc w:val="both"/>
      </w:pPr>
    </w:p>
    <w:p w:rsidR="0022475C" w:rsidRDefault="0022475C" w:rsidP="00BA3044">
      <w:pPr>
        <w:ind w:right="676"/>
        <w:jc w:val="both"/>
      </w:pPr>
      <w:r>
        <w:rPr>
          <w:b/>
        </w:rPr>
        <w:t xml:space="preserve">16.16 </w:t>
      </w:r>
      <w:r>
        <w:t>-</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066CFE">
        <w:rPr>
          <w:rFonts w:ascii="TimesNewRoman" w:hAnsi="TimesNewRoman"/>
          <w:highlight w:val="yellow"/>
        </w:rPr>
        <w:t>19</w:t>
      </w:r>
      <w:r w:rsidR="0022475C" w:rsidRPr="00970FF1">
        <w:rPr>
          <w:rFonts w:ascii="TimesNewRoman" w:hAnsi="TimesNewRoman"/>
          <w:highlight w:val="yellow"/>
        </w:rPr>
        <w:t xml:space="preserve"> de </w:t>
      </w:r>
      <w:r w:rsidR="00066CFE">
        <w:rPr>
          <w:rFonts w:ascii="TimesNewRoman" w:hAnsi="TimesNewRoman"/>
          <w:highlight w:val="yellow"/>
        </w:rPr>
        <w:t xml:space="preserve">abril </w:t>
      </w:r>
      <w:r w:rsidR="00970FF1" w:rsidRPr="00970FF1">
        <w:rPr>
          <w:rFonts w:ascii="TimesNewRoman" w:hAnsi="TimesNewRoman"/>
          <w:highlight w:val="yellow"/>
        </w:rPr>
        <w:t>de 201</w:t>
      </w:r>
      <w:r w:rsidR="00584116">
        <w:rPr>
          <w:rFonts w:ascii="TimesNewRoman" w:hAnsi="TimesNewRoman"/>
          <w:highlight w:val="yellow"/>
        </w:rPr>
        <w:t>8</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C7600D" w:rsidRDefault="00C7600D" w:rsidP="00BA3044">
      <w:pPr>
        <w:pStyle w:val="Textodebalo"/>
        <w:ind w:right="676"/>
        <w:rPr>
          <w:rFonts w:ascii="Times New Roman" w:hAnsi="Times New Roman"/>
          <w:sz w:val="24"/>
        </w:rPr>
      </w:pPr>
    </w:p>
    <w:p w:rsidR="00C7600D" w:rsidRDefault="00C7600D"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C91977">
        <w:rPr>
          <w:rFonts w:ascii="Times New Roman" w:hAnsi="Times New Roman"/>
          <w:b/>
          <w:i/>
          <w:iCs/>
        </w:rPr>
        <w:t>Sergio Ademir Kuhn</w:t>
      </w:r>
    </w:p>
    <w:p w:rsidR="0022475C" w:rsidRPr="00970FF1" w:rsidRDefault="0022475C" w:rsidP="00BA3044">
      <w:pPr>
        <w:ind w:right="676"/>
        <w:jc w:val="right"/>
        <w:rPr>
          <w:i/>
        </w:rPr>
      </w:pPr>
      <w:r w:rsidRPr="00970FF1">
        <w:rPr>
          <w:i/>
        </w:rPr>
        <w:t xml:space="preserve">           Prefeit</w:t>
      </w:r>
      <w:r w:rsidR="00C91977">
        <w:rPr>
          <w:i/>
        </w:rPr>
        <w:t>o</w:t>
      </w:r>
      <w:r w:rsidRPr="00970FF1">
        <w:rPr>
          <w:i/>
        </w:rPr>
        <w:t xml:space="preserve"> Municipal</w:t>
      </w:r>
      <w:r w:rsidR="00B41129">
        <w:rPr>
          <w:i/>
        </w:rPr>
        <w:t>.</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066CFE" w:rsidRPr="00202C34">
        <w:rPr>
          <w:rFonts w:ascii="TimesNewRoman,Bold" w:hAnsi="TimesNewRoman,Bold"/>
          <w:b/>
          <w:sz w:val="28"/>
          <w:highlight w:val="yellow"/>
        </w:rPr>
        <w:t>12</w:t>
      </w:r>
      <w:r w:rsidR="00970FF1" w:rsidRPr="00202C34">
        <w:rPr>
          <w:rFonts w:ascii="TimesNewRoman,Bold" w:hAnsi="TimesNewRoman,Bold"/>
          <w:b/>
          <w:sz w:val="28"/>
          <w:highlight w:val="yellow"/>
        </w:rPr>
        <w:t>/201</w:t>
      </w:r>
      <w:r w:rsidR="00584116" w:rsidRPr="00202C34">
        <w:rPr>
          <w:rFonts w:ascii="TimesNewRoman,Bold" w:hAnsi="TimesNewRoman,Bold"/>
          <w:b/>
          <w:sz w:val="28"/>
          <w:highlight w:val="yellow"/>
        </w:rPr>
        <w:t>8</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r>
              <w:rPr>
                <w:sz w:val="20"/>
              </w:rPr>
              <w:t>e-mail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9B061F">
              <w:rPr>
                <w:sz w:val="20"/>
              </w:rPr>
              <w:t>10</w:t>
            </w:r>
            <w:r>
              <w:rPr>
                <w:rFonts w:ascii="Times New Roman Negrito" w:hAnsi="Times New Roman Negrito"/>
                <w:sz w:val="20"/>
              </w:rPr>
              <w:t xml:space="preserve"> (</w:t>
            </w:r>
            <w:r w:rsidR="009B061F">
              <w:rPr>
                <w:rFonts w:ascii="Times New Roman Negrito" w:hAnsi="Times New Roman Negrito"/>
                <w:sz w:val="20"/>
              </w:rPr>
              <w:t>dez</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22475C" w:rsidRDefault="0022475C">
      <w:pPr>
        <w:jc w:val="center"/>
        <w:rPr>
          <w:rFonts w:ascii="Arial" w:hAnsi="Arial"/>
          <w:b/>
        </w:rPr>
      </w:pPr>
      <w:r>
        <w:rPr>
          <w:rFonts w:ascii="Arial" w:hAnsi="Arial"/>
          <w:b/>
        </w:rPr>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C7600D" w:rsidRDefault="00C7600D">
      <w:pPr>
        <w:jc w:val="center"/>
        <w:rPr>
          <w:rFonts w:ascii="Arial" w:hAnsi="Arial" w:cs="Arial"/>
          <w:b/>
          <w:bCs/>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lastRenderedPageBreak/>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458D7">
        <w:rPr>
          <w:rFonts w:ascii="TimesNewRoman,Bold" w:hAnsi="TimesNewRoman,Bold"/>
          <w:b/>
          <w:sz w:val="28"/>
        </w:rPr>
        <w:t xml:space="preserve">Presencial nº </w:t>
      </w:r>
      <w:r w:rsidR="00066CFE" w:rsidRPr="00202C34">
        <w:rPr>
          <w:rFonts w:ascii="TimesNewRoman,Bold" w:hAnsi="TimesNewRoman,Bold"/>
          <w:b/>
          <w:sz w:val="28"/>
          <w:highlight w:val="yellow"/>
        </w:rPr>
        <w:t>12</w:t>
      </w:r>
      <w:r w:rsidR="00342B84" w:rsidRPr="00202C34">
        <w:rPr>
          <w:rFonts w:ascii="TimesNewRoman,Bold" w:hAnsi="TimesNewRoman,Bold"/>
          <w:b/>
          <w:sz w:val="28"/>
          <w:highlight w:val="yellow"/>
        </w:rPr>
        <w:t>/201</w:t>
      </w:r>
      <w:r w:rsidR="00584116" w:rsidRPr="00202C34">
        <w:rPr>
          <w:rFonts w:ascii="TimesNewRoman,Bold" w:hAnsi="TimesNewRoman,Bold"/>
          <w:b/>
          <w:sz w:val="28"/>
          <w:highlight w:val="yellow"/>
        </w:rPr>
        <w:t>8</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(assinatura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lastRenderedPageBreak/>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066CFE" w:rsidRPr="00202C34">
        <w:rPr>
          <w:rFonts w:ascii="TimesNewRoman,Bold" w:hAnsi="TimesNewRoman,Bold"/>
          <w:b/>
          <w:sz w:val="28"/>
          <w:highlight w:val="yellow"/>
        </w:rPr>
        <w:t>12</w:t>
      </w:r>
      <w:r w:rsidR="00970FF1" w:rsidRPr="00202C34">
        <w:rPr>
          <w:rFonts w:ascii="TimesNewRoman,Bold" w:hAnsi="TimesNewRoman,Bold"/>
          <w:b/>
          <w:sz w:val="28"/>
          <w:highlight w:val="yellow"/>
        </w:rPr>
        <w:t>/201</w:t>
      </w:r>
      <w:r w:rsidR="00584116" w:rsidRPr="00202C34">
        <w:rPr>
          <w:rFonts w:ascii="TimesNewRoman,Bold" w:hAnsi="TimesNewRoman,Bold"/>
          <w:b/>
          <w:sz w:val="28"/>
          <w:highlight w:val="yellow"/>
        </w:rPr>
        <w:t>8</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_____ de _____________ de 201</w:t>
      </w:r>
      <w:r w:rsidR="00584116">
        <w:rPr>
          <w:snapToGrid w:val="0"/>
        </w:rPr>
        <w:t>8</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lastRenderedPageBreak/>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066CFE" w:rsidRPr="00202C34">
        <w:rPr>
          <w:rFonts w:ascii="TimesNewRoman,Bold" w:hAnsi="TimesNewRoman,Bold"/>
          <w:b/>
          <w:bCs/>
          <w:sz w:val="28"/>
          <w:szCs w:val="28"/>
          <w:highlight w:val="yellow"/>
        </w:rPr>
        <w:t>12</w:t>
      </w:r>
      <w:r w:rsidR="00342B84" w:rsidRPr="00202C34">
        <w:rPr>
          <w:rFonts w:ascii="TimesNewRoman,Bold" w:hAnsi="TimesNewRoman,Bold"/>
          <w:b/>
          <w:bCs/>
          <w:sz w:val="28"/>
          <w:szCs w:val="28"/>
          <w:highlight w:val="yellow"/>
        </w:rPr>
        <w:t>/201</w:t>
      </w:r>
      <w:r w:rsidR="00584116" w:rsidRPr="00202C34">
        <w:rPr>
          <w:rFonts w:ascii="TimesNewRoman,Bold" w:hAnsi="TimesNewRoman,Bold"/>
          <w:b/>
          <w:bCs/>
          <w:sz w:val="28"/>
          <w:szCs w:val="28"/>
          <w:highlight w:val="yellow"/>
        </w:rPr>
        <w:t>8</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de 201</w:t>
      </w:r>
      <w:r w:rsidR="00584116">
        <w:t>8</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lastRenderedPageBreak/>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066CFE" w:rsidRPr="00202C34">
        <w:rPr>
          <w:rFonts w:ascii="Arial" w:hAnsi="Arial" w:cs="Arial"/>
          <w:b/>
          <w:bCs/>
          <w:highlight w:val="yellow"/>
        </w:rPr>
        <w:t>12</w:t>
      </w:r>
      <w:r w:rsidR="00342B84" w:rsidRPr="00202C34">
        <w:rPr>
          <w:rFonts w:ascii="TimesNewRoman,Bold" w:hAnsi="TimesNewRoman,Bold"/>
          <w:b/>
          <w:bCs/>
          <w:sz w:val="28"/>
          <w:szCs w:val="28"/>
          <w:highlight w:val="yellow"/>
        </w:rPr>
        <w:t>/201</w:t>
      </w:r>
      <w:r w:rsidR="00584116" w:rsidRPr="00202C34">
        <w:rPr>
          <w:rFonts w:ascii="TimesNewRoman,Bold" w:hAnsi="TimesNewRoman,Bold"/>
          <w:b/>
          <w:bCs/>
          <w:sz w:val="28"/>
          <w:szCs w:val="28"/>
          <w:highlight w:val="yellow"/>
        </w:rPr>
        <w:t>8</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066CFE">
        <w:rPr>
          <w:rFonts w:ascii="Arial" w:hAnsi="Arial" w:cs="Arial"/>
          <w:b/>
          <w:bCs/>
        </w:rPr>
        <w:t>12</w:t>
      </w:r>
      <w:r w:rsidR="00970FF1">
        <w:rPr>
          <w:rFonts w:ascii="TimesNewRoman,Bold" w:hAnsi="TimesNewRoman,Bold"/>
          <w:b/>
          <w:bCs/>
          <w:sz w:val="28"/>
          <w:szCs w:val="28"/>
        </w:rPr>
        <w:t>/201</w:t>
      </w:r>
      <w:r w:rsidR="00584116">
        <w:rPr>
          <w:rFonts w:ascii="TimesNewRoman,Bold" w:hAnsi="TimesNewRoman,Bold"/>
          <w:b/>
          <w:bCs/>
          <w:sz w:val="28"/>
          <w:szCs w:val="28"/>
        </w:rPr>
        <w:t>8</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_____________,___, ___ d</w:t>
      </w:r>
      <w:r w:rsidR="00970FF1">
        <w:rPr>
          <w:rFonts w:ascii="Arial" w:hAnsi="Arial" w:cs="Arial"/>
        </w:rPr>
        <w:t>e ______________________ de 201</w:t>
      </w:r>
      <w:r w:rsidR="00584116">
        <w:rPr>
          <w:rFonts w:ascii="Arial" w:hAnsi="Arial" w:cs="Arial"/>
        </w:rPr>
        <w:t>8</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(empresa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004C61" w:rsidRDefault="00004C61">
      <w:pPr>
        <w:pStyle w:val="NormalWeb"/>
        <w:spacing w:before="0" w:beforeAutospacing="0" w:after="0" w:afterAutospacing="0"/>
        <w:jc w:val="center"/>
        <w:rPr>
          <w:rFonts w:ascii="Arial" w:hAnsi="Arial" w:cs="Arial"/>
          <w:b/>
          <w:sz w:val="20"/>
          <w:szCs w:val="20"/>
        </w:rPr>
      </w:pPr>
    </w:p>
    <w:p w:rsidR="0022475C" w:rsidRPr="00004C61" w:rsidRDefault="0022475C">
      <w:pPr>
        <w:pStyle w:val="NormalWeb"/>
        <w:spacing w:before="0" w:beforeAutospacing="0" w:after="0" w:afterAutospacing="0"/>
        <w:jc w:val="center"/>
        <w:rPr>
          <w:rFonts w:ascii="Arial" w:hAnsi="Arial" w:cs="Arial"/>
          <w:b/>
          <w:sz w:val="20"/>
          <w:szCs w:val="20"/>
        </w:rPr>
      </w:pPr>
      <w:r w:rsidRPr="00004C61">
        <w:rPr>
          <w:rFonts w:ascii="Arial" w:hAnsi="Arial" w:cs="Arial"/>
          <w:b/>
          <w:sz w:val="20"/>
          <w:szCs w:val="20"/>
        </w:rPr>
        <w:lastRenderedPageBreak/>
        <w:t>ANEXO V</w:t>
      </w:r>
      <w:r w:rsidR="00D767E3" w:rsidRPr="00004C61">
        <w:rPr>
          <w:rFonts w:ascii="Arial" w:hAnsi="Arial" w:cs="Arial"/>
          <w:b/>
          <w:sz w:val="20"/>
          <w:szCs w:val="20"/>
        </w:rPr>
        <w:t>I</w:t>
      </w:r>
      <w:r w:rsidRPr="00004C61">
        <w:rPr>
          <w:rFonts w:ascii="Arial" w:hAnsi="Arial" w:cs="Arial"/>
          <w:b/>
          <w:sz w:val="20"/>
          <w:szCs w:val="20"/>
        </w:rPr>
        <w:t xml:space="preserve"> </w:t>
      </w:r>
    </w:p>
    <w:p w:rsidR="0022475C" w:rsidRPr="00004C61" w:rsidRDefault="0022475C">
      <w:pPr>
        <w:jc w:val="both"/>
        <w:rPr>
          <w:rFonts w:ascii="Arial" w:hAnsi="Arial" w:cs="Arial"/>
          <w:b/>
          <w:sz w:val="20"/>
          <w:szCs w:val="20"/>
        </w:rPr>
      </w:pPr>
    </w:p>
    <w:p w:rsidR="0022475C" w:rsidRPr="00004C61" w:rsidRDefault="0022475C">
      <w:pPr>
        <w:pStyle w:val="Ttulo1"/>
        <w:jc w:val="center"/>
        <w:rPr>
          <w:rFonts w:ascii="Arial" w:hAnsi="Arial" w:cs="Arial"/>
          <w:b/>
          <w:color w:val="auto"/>
          <w:sz w:val="20"/>
          <w:szCs w:val="20"/>
        </w:rPr>
      </w:pPr>
      <w:r w:rsidRPr="00004C61">
        <w:rPr>
          <w:rFonts w:ascii="Arial" w:hAnsi="Arial" w:cs="Arial"/>
          <w:b/>
          <w:bCs/>
          <w:sz w:val="20"/>
          <w:szCs w:val="20"/>
        </w:rPr>
        <w:t>ORÇAMENTO</w:t>
      </w:r>
    </w:p>
    <w:p w:rsidR="00342B84" w:rsidRPr="00004C61" w:rsidRDefault="00970FF1" w:rsidP="00342B84">
      <w:pPr>
        <w:autoSpaceDE w:val="0"/>
        <w:autoSpaceDN w:val="0"/>
        <w:adjustRightInd w:val="0"/>
        <w:jc w:val="both"/>
        <w:rPr>
          <w:rFonts w:ascii="Arial" w:hAnsi="Arial" w:cs="Arial"/>
          <w:b/>
          <w:bCs/>
          <w:sz w:val="20"/>
          <w:szCs w:val="20"/>
        </w:rPr>
      </w:pPr>
      <w:r w:rsidRPr="00004C61">
        <w:rPr>
          <w:rFonts w:ascii="Arial" w:hAnsi="Arial" w:cs="Arial"/>
          <w:b/>
          <w:bCs/>
          <w:sz w:val="20"/>
          <w:szCs w:val="20"/>
        </w:rPr>
        <w:t xml:space="preserve">Pregão Presencial N.º </w:t>
      </w:r>
      <w:r w:rsidR="00066CFE" w:rsidRPr="00004C61">
        <w:rPr>
          <w:rFonts w:ascii="Arial" w:hAnsi="Arial" w:cs="Arial"/>
          <w:b/>
          <w:bCs/>
          <w:sz w:val="20"/>
          <w:szCs w:val="20"/>
          <w:highlight w:val="yellow"/>
        </w:rPr>
        <w:t>12</w:t>
      </w:r>
      <w:r w:rsidR="00BA7B86" w:rsidRPr="00004C61">
        <w:rPr>
          <w:rFonts w:ascii="Arial" w:hAnsi="Arial" w:cs="Arial"/>
          <w:b/>
          <w:bCs/>
          <w:sz w:val="20"/>
          <w:szCs w:val="20"/>
          <w:highlight w:val="yellow"/>
        </w:rPr>
        <w:t>/201</w:t>
      </w:r>
      <w:r w:rsidR="00584116" w:rsidRPr="00004C61">
        <w:rPr>
          <w:rFonts w:ascii="Arial" w:hAnsi="Arial" w:cs="Arial"/>
          <w:b/>
          <w:bCs/>
          <w:sz w:val="20"/>
          <w:szCs w:val="20"/>
          <w:highlight w:val="yellow"/>
        </w:rPr>
        <w:t>8</w:t>
      </w:r>
    </w:p>
    <w:p w:rsidR="0022475C" w:rsidRPr="00004C61" w:rsidRDefault="0022475C">
      <w:pPr>
        <w:jc w:val="both"/>
        <w:rPr>
          <w:rFonts w:ascii="Arial" w:hAnsi="Arial" w:cs="Arial"/>
          <w:b/>
          <w:bCs/>
          <w:sz w:val="20"/>
          <w:szCs w:val="20"/>
        </w:rPr>
      </w:pPr>
      <w:r w:rsidRPr="00004C61">
        <w:rPr>
          <w:rFonts w:ascii="Arial" w:hAnsi="Arial" w:cs="Arial"/>
          <w:b/>
          <w:bCs/>
          <w:sz w:val="20"/>
          <w:szCs w:val="20"/>
        </w:rPr>
        <w:t>TIPO MENOR PREÇO POR ITEM</w:t>
      </w:r>
    </w:p>
    <w:p w:rsidR="00D906E4" w:rsidRPr="00004C61" w:rsidRDefault="00D906E4" w:rsidP="009910A6">
      <w:pPr>
        <w:spacing w:line="239" w:lineRule="auto"/>
        <w:ind w:right="-12"/>
        <w:rPr>
          <w:rFonts w:ascii="Arial" w:hAnsi="Arial" w:cs="Arial"/>
          <w:sz w:val="20"/>
          <w:szCs w:val="20"/>
        </w:rPr>
      </w:pPr>
      <w:bookmarkStart w:id="2" w:name="page1"/>
      <w:bookmarkEnd w:id="2"/>
      <w:r w:rsidRPr="00004C61">
        <w:rPr>
          <w:rFonts w:ascii="Arial" w:hAnsi="Arial" w:cs="Arial"/>
          <w:sz w:val="20"/>
          <w:szCs w:val="20"/>
        </w:rPr>
        <w:t xml:space="preserve">Selbach, </w:t>
      </w:r>
      <w:r w:rsidR="00584116" w:rsidRPr="00004C61">
        <w:rPr>
          <w:rFonts w:ascii="Arial" w:hAnsi="Arial" w:cs="Arial"/>
          <w:sz w:val="20"/>
          <w:szCs w:val="20"/>
        </w:rPr>
        <w:t>1</w:t>
      </w:r>
      <w:r w:rsidR="009910A6" w:rsidRPr="00004C61">
        <w:rPr>
          <w:rFonts w:ascii="Arial" w:hAnsi="Arial" w:cs="Arial"/>
          <w:sz w:val="20"/>
          <w:szCs w:val="20"/>
        </w:rPr>
        <w:t>9</w:t>
      </w:r>
      <w:r w:rsidR="009458D7" w:rsidRPr="00004C61">
        <w:rPr>
          <w:rFonts w:ascii="Arial" w:hAnsi="Arial" w:cs="Arial"/>
          <w:sz w:val="20"/>
          <w:szCs w:val="20"/>
        </w:rPr>
        <w:t xml:space="preserve"> de</w:t>
      </w:r>
      <w:r w:rsidR="009910A6" w:rsidRPr="00004C61">
        <w:rPr>
          <w:rFonts w:ascii="Arial" w:hAnsi="Arial" w:cs="Arial"/>
          <w:sz w:val="20"/>
          <w:szCs w:val="20"/>
        </w:rPr>
        <w:t xml:space="preserve"> abril</w:t>
      </w:r>
      <w:r w:rsidR="009458D7" w:rsidRPr="00004C61">
        <w:rPr>
          <w:rFonts w:ascii="Arial" w:hAnsi="Arial" w:cs="Arial"/>
          <w:sz w:val="20"/>
          <w:szCs w:val="20"/>
        </w:rPr>
        <w:t xml:space="preserve"> de 201</w:t>
      </w:r>
      <w:r w:rsidR="00584116" w:rsidRPr="00004C61">
        <w:rPr>
          <w:rFonts w:ascii="Arial" w:hAnsi="Arial" w:cs="Arial"/>
          <w:sz w:val="20"/>
          <w:szCs w:val="20"/>
        </w:rPr>
        <w:t>8</w:t>
      </w:r>
      <w:r w:rsidRPr="00004C61">
        <w:rPr>
          <w:rFonts w:ascii="Arial" w:hAnsi="Arial" w:cs="Arial"/>
          <w:sz w:val="20"/>
          <w:szCs w:val="20"/>
        </w:rPr>
        <w:t>.</w:t>
      </w:r>
    </w:p>
    <w:p w:rsidR="00D906E4" w:rsidRPr="00004C61" w:rsidRDefault="00D906E4" w:rsidP="00D906E4">
      <w:pPr>
        <w:spacing w:line="200" w:lineRule="exact"/>
        <w:rPr>
          <w:rFonts w:ascii="Arial" w:hAnsi="Arial" w:cs="Arial"/>
          <w:sz w:val="20"/>
          <w:szCs w:val="20"/>
        </w:rPr>
      </w:pPr>
    </w:p>
    <w:p w:rsidR="00D906E4" w:rsidRPr="00004C61" w:rsidRDefault="00D906E4" w:rsidP="00D906E4">
      <w:pPr>
        <w:spacing w:line="200" w:lineRule="exact"/>
        <w:rPr>
          <w:rFonts w:ascii="Arial" w:hAnsi="Arial" w:cs="Arial"/>
          <w:sz w:val="20"/>
          <w:szCs w:val="20"/>
        </w:rPr>
      </w:pPr>
    </w:p>
    <w:tbl>
      <w:tblPr>
        <w:tblW w:w="10089" w:type="dxa"/>
        <w:tblInd w:w="55" w:type="dxa"/>
        <w:tblCellMar>
          <w:left w:w="70" w:type="dxa"/>
          <w:right w:w="70" w:type="dxa"/>
        </w:tblCellMar>
        <w:tblLook w:val="04A0" w:firstRow="1" w:lastRow="0" w:firstColumn="1" w:lastColumn="0" w:noHBand="0" w:noVBand="1"/>
      </w:tblPr>
      <w:tblGrid>
        <w:gridCol w:w="618"/>
        <w:gridCol w:w="5102"/>
        <w:gridCol w:w="1474"/>
        <w:gridCol w:w="1587"/>
        <w:gridCol w:w="1364"/>
      </w:tblGrid>
      <w:tr w:rsidR="001A3AC2" w:rsidRPr="00004C61" w:rsidTr="00004C61">
        <w:trPr>
          <w:trHeight w:val="300"/>
        </w:trPr>
        <w:tc>
          <w:tcPr>
            <w:tcW w:w="618" w:type="dxa"/>
            <w:tcBorders>
              <w:top w:val="single" w:sz="4" w:space="0" w:color="auto"/>
              <w:left w:val="single" w:sz="4" w:space="0" w:color="auto"/>
              <w:bottom w:val="single" w:sz="4" w:space="0" w:color="auto"/>
              <w:right w:val="single" w:sz="4" w:space="0" w:color="auto"/>
            </w:tcBorders>
            <w:vAlign w:val="center"/>
          </w:tcPr>
          <w:p w:rsidR="001A3AC2" w:rsidRPr="00004C61" w:rsidRDefault="001A3AC2" w:rsidP="009910A6">
            <w:pPr>
              <w:jc w:val="center"/>
              <w:rPr>
                <w:rFonts w:ascii="Arial" w:hAnsi="Arial" w:cs="Arial"/>
                <w:b/>
                <w:bCs/>
                <w:color w:val="000000"/>
                <w:sz w:val="20"/>
                <w:szCs w:val="20"/>
              </w:rPr>
            </w:pPr>
            <w:r w:rsidRPr="00004C61">
              <w:rPr>
                <w:rFonts w:ascii="Arial" w:hAnsi="Arial" w:cs="Arial"/>
                <w:b/>
                <w:bCs/>
                <w:color w:val="000000"/>
                <w:sz w:val="20"/>
                <w:szCs w:val="20"/>
              </w:rPr>
              <w:t>ITEM</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9910A6">
            <w:pPr>
              <w:jc w:val="center"/>
              <w:rPr>
                <w:rFonts w:ascii="Arial" w:hAnsi="Arial" w:cs="Arial"/>
                <w:b/>
                <w:bCs/>
                <w:color w:val="000000"/>
                <w:sz w:val="20"/>
                <w:szCs w:val="20"/>
              </w:rPr>
            </w:pPr>
            <w:r w:rsidRPr="00004C61">
              <w:rPr>
                <w:rFonts w:ascii="Arial" w:hAnsi="Arial" w:cs="Arial"/>
                <w:b/>
                <w:bCs/>
                <w:color w:val="000000"/>
                <w:sz w:val="20"/>
                <w:szCs w:val="20"/>
              </w:rPr>
              <w:t>MEDICAMENTOS</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1A3AC2" w:rsidRPr="00004C61" w:rsidRDefault="009910A6" w:rsidP="009910A6">
            <w:pPr>
              <w:jc w:val="center"/>
              <w:rPr>
                <w:rFonts w:ascii="Arial" w:hAnsi="Arial" w:cs="Arial"/>
                <w:b/>
                <w:bCs/>
                <w:color w:val="000000"/>
                <w:sz w:val="20"/>
                <w:szCs w:val="20"/>
              </w:rPr>
            </w:pPr>
            <w:r w:rsidRPr="00004C61">
              <w:rPr>
                <w:rFonts w:ascii="Arial" w:hAnsi="Arial" w:cs="Arial"/>
                <w:b/>
                <w:bCs/>
                <w:color w:val="000000"/>
                <w:sz w:val="20"/>
                <w:szCs w:val="20"/>
              </w:rPr>
              <w:t>QUANTIDADE</w:t>
            </w:r>
          </w:p>
        </w:tc>
        <w:tc>
          <w:tcPr>
            <w:tcW w:w="1587" w:type="dxa"/>
            <w:tcBorders>
              <w:top w:val="single" w:sz="4" w:space="0" w:color="auto"/>
              <w:left w:val="nil"/>
              <w:bottom w:val="single" w:sz="4" w:space="0" w:color="auto"/>
              <w:right w:val="nil"/>
            </w:tcBorders>
            <w:shd w:val="clear" w:color="auto" w:fill="auto"/>
            <w:noWrap/>
            <w:vAlign w:val="center"/>
            <w:hideMark/>
          </w:tcPr>
          <w:p w:rsidR="001A3AC2" w:rsidRPr="00004C61" w:rsidRDefault="001A3AC2" w:rsidP="009910A6">
            <w:pPr>
              <w:jc w:val="center"/>
              <w:rPr>
                <w:rFonts w:ascii="Arial" w:hAnsi="Arial" w:cs="Arial"/>
                <w:b/>
                <w:bCs/>
                <w:color w:val="000000"/>
                <w:sz w:val="20"/>
                <w:szCs w:val="20"/>
              </w:rPr>
            </w:pPr>
            <w:r w:rsidRPr="00004C61">
              <w:rPr>
                <w:rFonts w:ascii="Arial" w:hAnsi="Arial" w:cs="Arial"/>
                <w:b/>
                <w:bCs/>
                <w:color w:val="000000"/>
                <w:sz w:val="20"/>
                <w:szCs w:val="20"/>
              </w:rPr>
              <w:t>VALOR UNIT</w:t>
            </w:r>
            <w:r w:rsidR="009910A6" w:rsidRPr="00004C61">
              <w:rPr>
                <w:rFonts w:ascii="Arial" w:hAnsi="Arial" w:cs="Arial"/>
                <w:b/>
                <w:bCs/>
                <w:color w:val="000000"/>
                <w:sz w:val="20"/>
                <w:szCs w:val="20"/>
              </w:rPr>
              <w:t>ÁRIO (R$)</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AC2" w:rsidRPr="00004C61" w:rsidRDefault="009910A6" w:rsidP="009910A6">
            <w:pPr>
              <w:jc w:val="center"/>
              <w:rPr>
                <w:rFonts w:ascii="Arial" w:hAnsi="Arial" w:cs="Arial"/>
                <w:b/>
                <w:bCs/>
                <w:color w:val="000000"/>
                <w:sz w:val="20"/>
                <w:szCs w:val="20"/>
              </w:rPr>
            </w:pPr>
            <w:r w:rsidRPr="00004C61">
              <w:rPr>
                <w:rFonts w:ascii="Arial" w:hAnsi="Arial" w:cs="Arial"/>
                <w:b/>
                <w:bCs/>
                <w:color w:val="000000"/>
                <w:sz w:val="20"/>
                <w:szCs w:val="20"/>
              </w:rPr>
              <w:t xml:space="preserve">VALOR </w:t>
            </w:r>
            <w:r w:rsidR="001A3AC2" w:rsidRPr="00004C61">
              <w:rPr>
                <w:rFonts w:ascii="Arial" w:hAnsi="Arial" w:cs="Arial"/>
                <w:b/>
                <w:bCs/>
                <w:color w:val="000000"/>
                <w:sz w:val="20"/>
                <w:szCs w:val="20"/>
              </w:rPr>
              <w:t>TOTAL</w:t>
            </w:r>
            <w:r w:rsidRPr="00004C61">
              <w:rPr>
                <w:rFonts w:ascii="Arial" w:hAnsi="Arial" w:cs="Arial"/>
                <w:b/>
                <w:bCs/>
                <w:color w:val="000000"/>
                <w:sz w:val="20"/>
                <w:szCs w:val="20"/>
              </w:rPr>
              <w:t xml:space="preserve"> (R$)</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Acebrofilina 10mg/ml xarope 120ml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16,13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1613</w:t>
            </w:r>
            <w:r w:rsidR="009910A6" w:rsidRPr="00004C61">
              <w:rPr>
                <w:rFonts w:ascii="Arial" w:hAnsi="Arial" w:cs="Arial"/>
                <w:color w:val="000000"/>
                <w:sz w:val="20"/>
                <w:szCs w:val="20"/>
              </w:rPr>
              <w:t>,00</w:t>
            </w:r>
            <w:r w:rsidR="0037773C"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Acebrofilina 5mg/ml xarope 120ml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11,42</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1713</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Ácido acetilsalicilico 100mg comprimido tamponado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3008</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0,564</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1696,512</w:t>
            </w:r>
            <w:r w:rsidR="0037773C" w:rsidRPr="00004C61">
              <w:rPr>
                <w:rFonts w:ascii="Arial" w:hAnsi="Arial" w:cs="Arial"/>
                <w:color w:val="000000"/>
                <w:sz w:val="20"/>
                <w:szCs w:val="20"/>
              </w:rPr>
              <w:t>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Ácido acetilsalicilico 325mg comprimido tamponado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1504</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1067,84</w:t>
            </w:r>
            <w:r w:rsidR="0037773C"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Ácido Mefenâmico 500mg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0,4106</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164,24</w:t>
            </w:r>
            <w:r w:rsidR="0037773C"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Ácidos graxos essencias solução 100ml</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5,44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108,8</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sz w:val="20"/>
                <w:szCs w:val="20"/>
              </w:rPr>
            </w:pPr>
            <w:r w:rsidRPr="00004C61">
              <w:rPr>
                <w:rFonts w:ascii="Arial" w:hAnsi="Arial" w:cs="Arial"/>
                <w:sz w:val="20"/>
                <w:szCs w:val="20"/>
              </w:rPr>
              <w:t>7</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sz w:val="20"/>
                <w:szCs w:val="20"/>
              </w:rPr>
            </w:pPr>
            <w:r w:rsidRPr="00004C61">
              <w:rPr>
                <w:rFonts w:ascii="Arial" w:hAnsi="Arial" w:cs="Arial"/>
                <w:sz w:val="20"/>
                <w:szCs w:val="20"/>
              </w:rPr>
              <w:t>Alprazolam 0,5mg</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sz w:val="20"/>
                <w:szCs w:val="20"/>
              </w:rPr>
            </w:pPr>
            <w:r w:rsidRPr="00004C61">
              <w:rPr>
                <w:rFonts w:ascii="Arial" w:hAnsi="Arial" w:cs="Arial"/>
                <w:sz w:val="20"/>
                <w:szCs w:val="20"/>
              </w:rPr>
              <w:t>5000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sz w:val="20"/>
                <w:szCs w:val="20"/>
              </w:rPr>
            </w:pPr>
            <w:r w:rsidRPr="00004C61">
              <w:rPr>
                <w:rFonts w:ascii="Arial" w:hAnsi="Arial" w:cs="Arial"/>
                <w:sz w:val="20"/>
                <w:szCs w:val="20"/>
              </w:rPr>
              <w:t>0,4768</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2384</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Alprazolam 2mg</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0,966</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966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Aminofilina 100mg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0,06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Amiodarona 100mg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0,52</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104</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Atenolol+Clortalidona 100mg + 25mg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0,39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2730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Atenolol+Clortalidona 50mg + 12,5mg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0,67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3350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sz w:val="20"/>
                <w:szCs w:val="20"/>
              </w:rPr>
            </w:pPr>
            <w:r w:rsidRPr="00004C61">
              <w:rPr>
                <w:rFonts w:ascii="Arial" w:hAnsi="Arial" w:cs="Arial"/>
                <w:sz w:val="20"/>
                <w:szCs w:val="20"/>
              </w:rPr>
              <w:t>13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sz w:val="20"/>
                <w:szCs w:val="20"/>
              </w:rPr>
            </w:pPr>
            <w:r w:rsidRPr="00004C61">
              <w:rPr>
                <w:rFonts w:ascii="Arial" w:hAnsi="Arial" w:cs="Arial"/>
                <w:sz w:val="20"/>
                <w:szCs w:val="20"/>
              </w:rPr>
              <w:t>Atenolol 25mg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0,04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sz w:val="20"/>
                <w:szCs w:val="20"/>
              </w:rPr>
            </w:pPr>
            <w:r w:rsidRPr="00004C61">
              <w:rPr>
                <w:rFonts w:ascii="Arial" w:hAnsi="Arial" w:cs="Arial"/>
                <w:sz w:val="20"/>
                <w:szCs w:val="20"/>
              </w:rPr>
              <w:t>14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sz w:val="20"/>
                <w:szCs w:val="20"/>
              </w:rPr>
            </w:pPr>
            <w:r w:rsidRPr="00004C61">
              <w:rPr>
                <w:rFonts w:ascii="Arial" w:hAnsi="Arial" w:cs="Arial"/>
                <w:sz w:val="20"/>
                <w:szCs w:val="20"/>
              </w:rPr>
              <w:t>Baclofeno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0,438</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876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Bamifilina 300mg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1,553</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1553</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Bamifilina 600mg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1,792</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1792</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Beclometasona, Dipropionato 50mcg Spray Nasal Aquoso (frasco 200 doses)</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Betametasona, dipropionato + Betametasona, fosfato dissódico 5+2mg/ml susp injetável 1ml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Bisacodil 5mg</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0,17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51</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Bisoprolol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1112,4</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Budesonida 100mcg</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31,9</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1595</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22</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Bupropiona 150mg comprimido liberação controlada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1,7143</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3428,6</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Bupropiona 300mg comprimido liberação controlada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4,579</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1373,7</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24</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Captopril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0,049</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73,5</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Carmelose sódica 5mg/ml solução oftalmica 15ml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42,6</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426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Calcitriol 0,25mg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3,26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195,6</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CALCIO, CITRATO + COLECALCIFEROL 250 MG + 2,5 MCG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3,1295</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375,54</w:t>
            </w:r>
            <w:r w:rsidR="0037773C"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Ceftriaxona sódica 500mg pó para solução injetável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11,41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228,2</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29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Cetoprofeno 50mg/ml solução injetável 2ml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Ciprofibrato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0,96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480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Cilostazol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FFFF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32</w:t>
            </w:r>
          </w:p>
        </w:tc>
        <w:tc>
          <w:tcPr>
            <w:tcW w:w="5102" w:type="dxa"/>
            <w:tcBorders>
              <w:top w:val="nil"/>
              <w:left w:val="single" w:sz="4" w:space="0" w:color="auto"/>
              <w:bottom w:val="single" w:sz="4" w:space="0" w:color="auto"/>
              <w:right w:val="single" w:sz="4" w:space="0" w:color="auto"/>
            </w:tcBorders>
            <w:shd w:val="clear" w:color="FFFF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Citalopram 20mg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2220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Clonazepam 0,5mg comprimido</w:t>
            </w:r>
          </w:p>
        </w:tc>
        <w:tc>
          <w:tcPr>
            <w:tcW w:w="1474" w:type="dxa"/>
            <w:tcBorders>
              <w:top w:val="nil"/>
              <w:left w:val="nil"/>
              <w:bottom w:val="single" w:sz="4" w:space="0" w:color="auto"/>
              <w:right w:val="single" w:sz="4" w:space="0" w:color="auto"/>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3000</w:t>
            </w:r>
          </w:p>
        </w:tc>
        <w:tc>
          <w:tcPr>
            <w:tcW w:w="1587" w:type="dxa"/>
            <w:tcBorders>
              <w:top w:val="nil"/>
              <w:left w:val="nil"/>
              <w:bottom w:val="single" w:sz="4" w:space="0" w:color="auto"/>
              <w:right w:val="nil"/>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0,23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690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Clonazepam 2mg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590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35</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Clonidina 0,100mg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0,17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85</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lastRenderedPageBreak/>
              <w:t>36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Clopidogrel 75mg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Cloreto de Potássio 600mg comprimido de liberação prolongada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Clorpropamida 250mg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0,455</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910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39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Colagenase + cloranfenicol 0,6UI + 10 mg/g pomada 50g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15,8</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40</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Colecalciferol 3.300UI/ml solução oral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47,13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4713</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Cumarina + Troxirrutina 15 + 90mg drágea</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1,4405</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4609,6</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Deflazacorte 6 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Desvenlafaxina, succinato monoidratado 50mg comprimido de liberação prolongada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2,6</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728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Desvenlafaxina, succinato monoidratado 100mg comprimido de liberação prolongada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280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5,17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1447,6</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Diosmina + Hisperidina 450+50mg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4400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46</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Donepezila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6,6</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1980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Dorzolamida + timolol 2 + 0,5% solução oftalmica 5 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29,5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8850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48</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Duloxetina, cloridrato 30mg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3,25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3250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49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Duloxetina, cloridrato 60mg cápsula</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5,4</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5400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50</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Dutasterida + tansulosina 0,5mg + 0,4mg cápsula</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270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828,9</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Enalapril, maleato + hidroclorotiazida 20/12,5mg</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0,96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960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FFFF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52</w:t>
            </w:r>
          </w:p>
        </w:tc>
        <w:tc>
          <w:tcPr>
            <w:tcW w:w="5102" w:type="dxa"/>
            <w:tcBorders>
              <w:top w:val="nil"/>
              <w:left w:val="single" w:sz="4" w:space="0" w:color="auto"/>
              <w:bottom w:val="single" w:sz="4" w:space="0" w:color="auto"/>
              <w:right w:val="single" w:sz="4" w:space="0" w:color="auto"/>
            </w:tcBorders>
            <w:shd w:val="clear" w:color="FFFF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Escitalopram, oxalato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3750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FFFF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53</w:t>
            </w:r>
          </w:p>
        </w:tc>
        <w:tc>
          <w:tcPr>
            <w:tcW w:w="5102" w:type="dxa"/>
            <w:tcBorders>
              <w:top w:val="nil"/>
              <w:left w:val="single" w:sz="4" w:space="0" w:color="auto"/>
              <w:bottom w:val="single" w:sz="4" w:space="0" w:color="auto"/>
              <w:right w:val="single" w:sz="4" w:space="0" w:color="auto"/>
            </w:tcBorders>
            <w:shd w:val="clear" w:color="FFFF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Escitalopram, oxalato 20mg comprimido</w:t>
            </w:r>
          </w:p>
        </w:tc>
        <w:tc>
          <w:tcPr>
            <w:tcW w:w="1474" w:type="dxa"/>
            <w:tcBorders>
              <w:top w:val="nil"/>
              <w:left w:val="nil"/>
              <w:bottom w:val="single" w:sz="4" w:space="0" w:color="auto"/>
              <w:right w:val="single" w:sz="4" w:space="0" w:color="auto"/>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6260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Espironolactona + hidroclorotiazida 50/50mg comprimido</w:t>
            </w:r>
          </w:p>
        </w:tc>
        <w:tc>
          <w:tcPr>
            <w:tcW w:w="1474" w:type="dxa"/>
            <w:tcBorders>
              <w:top w:val="nil"/>
              <w:left w:val="nil"/>
              <w:bottom w:val="single" w:sz="4" w:space="0" w:color="auto"/>
              <w:right w:val="single" w:sz="4" w:space="0" w:color="auto"/>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360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486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Espironolactona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0,29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435</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Estradiol 1mg + Noretisterona 0,5mg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252</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186,48</w:t>
            </w:r>
            <w:r w:rsidR="0037773C"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Fenoterol 5mg/ml solução para nebulização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3,25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Femprocumona 3mg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0,36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59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Fibrinolisina + Desoxirribonuclease + Cloranfenicol pomada 30g</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Flunarizina, dicloridrato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0,076</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Flunitrazepam 1mg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62</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Fluticasona, fuorato 27,5mcg/dose spray nasal 120 doses</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38,09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761,8</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63</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Formoterol + Budesonida 12 + 400mcg cápsula inalação oral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78,46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47076</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FFFF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64</w:t>
            </w:r>
          </w:p>
        </w:tc>
        <w:tc>
          <w:tcPr>
            <w:tcW w:w="5102" w:type="dxa"/>
            <w:tcBorders>
              <w:top w:val="nil"/>
              <w:left w:val="single" w:sz="4" w:space="0" w:color="auto"/>
              <w:bottom w:val="single" w:sz="4" w:space="0" w:color="auto"/>
              <w:right w:val="single" w:sz="4" w:space="0" w:color="auto"/>
            </w:tcBorders>
            <w:shd w:val="clear" w:color="FFFF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Formoterol, fumarato 12mcg (FLUIR) refil com 60doses</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0,65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78</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Furosemida + espironolactona 20/100mg comprimido</w:t>
            </w:r>
          </w:p>
        </w:tc>
        <w:tc>
          <w:tcPr>
            <w:tcW w:w="1474" w:type="dxa"/>
            <w:tcBorders>
              <w:top w:val="nil"/>
              <w:left w:val="nil"/>
              <w:bottom w:val="single" w:sz="4" w:space="0" w:color="auto"/>
              <w:right w:val="single" w:sz="4" w:space="0" w:color="auto"/>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w:t>
            </w:r>
          </w:p>
        </w:tc>
        <w:tc>
          <w:tcPr>
            <w:tcW w:w="1587" w:type="dxa"/>
            <w:tcBorders>
              <w:top w:val="nil"/>
              <w:left w:val="nil"/>
              <w:bottom w:val="single" w:sz="4" w:space="0" w:color="auto"/>
              <w:right w:val="nil"/>
            </w:tcBorders>
            <w:shd w:val="clear" w:color="FFFF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229,5</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66</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Gabapentina 600mg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1890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Ginkgo biloba 80mg cápsula</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0,16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Glicosamina, Sulfato + Condroitina, Sulfato 1,5 + 1,2g pó para solução oral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7,7</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11550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69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Glicosamina, Sulfato + Condroitina, Sulfato 500 + 400 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4120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Glimepirida 4mg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1300</w:t>
            </w:r>
            <w:r w:rsidR="0037773C"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Glycina max (isoflavona de soja) 150mg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2,48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148,8</w:t>
            </w:r>
            <w:r w:rsidR="0037773C"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Hidroclorotiazida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2700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0,07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189</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Imipramina, cloridrato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1140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74</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Levanlodipino, besilato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1048</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lastRenderedPageBreak/>
              <w:t>75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Levanlodipino, besilato 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753</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Levotiroxina sódica 88mcg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0,25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Losartana Potássica + Hidroclorotiazida 100mg + 25mg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1170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Losartana Potássica + Hidroclorotiazida 50mg + 12,5mg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79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Losartana Potássica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2640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Luteína3mg+ac. Ascórbico 30mg+acet.tocoferol4,4mg+selenato de sódio10mcg+óx. Zinco2,5mg compromido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240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3,38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811,2</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81</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Memantina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1,96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1960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Metildopa 500mg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4710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Metilfenidato, cloridrato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375</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Metotrexato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96</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74,88</w:t>
            </w:r>
            <w:r w:rsidR="00004C61"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85</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Mirtazapina 30mg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4,15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2490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86</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Mirtazapina 45mg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Nebivolol 5mg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266</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Nimesulida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0,14</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89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Nimodipino 30mg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230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255,3</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Nitrendipino 10mg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114</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91</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Orlistate 120mg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3,49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209,4</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92</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Olanzapina 5mg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Oxcarbazepina 300mg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894</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Oxcarbazepina 6% suspensão oral 100ml</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27,91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83,73</w:t>
            </w:r>
            <w:r w:rsidR="00004C61"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Pantoprazol 20mg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0,29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522</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Pantoprazol 40mg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2360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 xml:space="preserve">Pantoprazol </w:t>
            </w:r>
            <w:r w:rsidRPr="00004C61">
              <w:rPr>
                <w:rFonts w:ascii="Arial" w:hAnsi="Arial" w:cs="Arial"/>
                <w:bCs/>
                <w:color w:val="000000"/>
                <w:sz w:val="20"/>
                <w:szCs w:val="20"/>
              </w:rPr>
              <w:t>Magnésio</w:t>
            </w:r>
            <w:r w:rsidRPr="00004C61">
              <w:rPr>
                <w:rFonts w:ascii="Arial" w:hAnsi="Arial" w:cs="Arial"/>
                <w:color w:val="000000"/>
                <w:sz w:val="20"/>
                <w:szCs w:val="20"/>
              </w:rPr>
              <w:t xml:space="preserve"> 40mg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240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4,545</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1090,8</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98</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Paroxetina, cloridrato 20mg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0,19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285</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99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Paracetamol 500mg + Codeína 30mg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100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Pioglitazona, cloridrato 30mg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2,95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4425</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101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Pimozida 4mg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w:t>
            </w:r>
            <w:r w:rsidR="009910A6" w:rsidRPr="00004C61">
              <w:rPr>
                <w:rFonts w:ascii="Arial" w:hAnsi="Arial" w:cs="Arial"/>
                <w:color w:val="000000"/>
                <w:sz w:val="20"/>
                <w:szCs w:val="20"/>
              </w:rPr>
              <w:t>,0000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Prasugrel, cloridrato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7,21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432,6</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103</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Pravastatina sódica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0,9</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81</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104</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Pregabalina 150mg cápsula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2,66</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478,8</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105</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Pregabalina 75mg cápsula</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1,83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3660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Propatilnitrato 10mg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1720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107</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Quetiapina, fumarato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0,4571</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1371,3</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108</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Quetiapina, fumarato 25mg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3700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109</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Ramipril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1,455</w:t>
            </w:r>
            <w:r w:rsidR="009910A6" w:rsidRPr="00004C61">
              <w:rPr>
                <w:rFonts w:ascii="Arial" w:hAnsi="Arial" w:cs="Arial"/>
                <w:color w:val="000000"/>
                <w:sz w:val="20"/>
                <w:szCs w:val="20"/>
              </w:rPr>
              <w:t>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1455</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Ramipril 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1644</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111</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Risperidona 3mg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750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112</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Rivaroxabana 20mg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8,73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2182,5</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113</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Rosuvastatina cálcica 10mg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342,5</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114</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 xml:space="preserve">Salmeterol, xinafoato + fluticasona 50/250mcg pó para inalação oral 60 doses </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85</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78,08</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6636,8</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 xml:space="preserve">Saxagliptina 5mg </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4,91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294,6</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lastRenderedPageBreak/>
              <w:t>116</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Sitagliptina,fosfato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7,4</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1036</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117</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Sitagliptina + metformina 50/850mg comprido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448</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3,1</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1388,8</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118</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Sitagliptina + metformina 50/1000mg comprido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672</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3,41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2291,52</w:t>
            </w:r>
            <w:r w:rsidR="00004C61" w:rsidRPr="00004C61">
              <w:rPr>
                <w:rFonts w:ascii="Arial" w:hAnsi="Arial" w:cs="Arial"/>
                <w:color w:val="000000"/>
                <w:sz w:val="20"/>
                <w:szCs w:val="20"/>
              </w:rPr>
              <w:t>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119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Sertralina, cloridrato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6500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120</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Suplemento de vitaminas e minerais de A Zinco, Centrum de A a Z frascos com 30cp</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300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417</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121</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Topiramato 100mg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2090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122</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Topiramato 25mg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0,43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430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123</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Topiramato 50mg comprimido</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2000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0,73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1460</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124</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Travoprosta 0,04mg/ml solução oftálmica 2,5ml</w:t>
            </w:r>
          </w:p>
        </w:tc>
        <w:tc>
          <w:tcPr>
            <w:tcW w:w="1474" w:type="dxa"/>
            <w:tcBorders>
              <w:top w:val="nil"/>
              <w:left w:val="nil"/>
              <w:bottom w:val="single" w:sz="4" w:space="0" w:color="auto"/>
              <w:right w:val="single" w:sz="4" w:space="0" w:color="auto"/>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51,5</w:t>
            </w:r>
            <w:r w:rsidR="009910A6" w:rsidRPr="00004C61">
              <w:rPr>
                <w:rFonts w:ascii="Arial" w:hAnsi="Arial" w:cs="Arial"/>
                <w:color w:val="000000"/>
                <w:sz w:val="20"/>
                <w:szCs w:val="20"/>
              </w:rPr>
              <w:t>000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257,5</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125</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Tramadol, cloridrato 50mg/ml solução injetável 2ml</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w:t>
            </w:r>
          </w:p>
        </w:tc>
        <w:tc>
          <w:tcPr>
            <w:tcW w:w="1587" w:type="dxa"/>
            <w:tcBorders>
              <w:top w:val="nil"/>
              <w:left w:val="nil"/>
              <w:bottom w:val="single" w:sz="4" w:space="0" w:color="auto"/>
              <w:right w:val="nil"/>
            </w:tcBorders>
            <w:shd w:val="clear" w:color="000000" w:fill="FFFFFF"/>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9,67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96,7</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126</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Trazodona, cloridrato 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535</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127</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Valsartana 160mg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120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1,11</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133,2</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128</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Venlafaxina, cloridrato 150mg cápsula de liberação controlada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4980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2,27</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11304,6</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129</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Venlafaxina, cloridrato 75mg cápsula de liberação controlada</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1980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2,09</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4138,2</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shd w:val="clear" w:color="000000" w:fill="FFFFFF"/>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130</w:t>
            </w:r>
          </w:p>
        </w:tc>
        <w:tc>
          <w:tcPr>
            <w:tcW w:w="5102" w:type="dxa"/>
            <w:tcBorders>
              <w:top w:val="nil"/>
              <w:left w:val="single" w:sz="4" w:space="0" w:color="auto"/>
              <w:bottom w:val="single" w:sz="4" w:space="0" w:color="auto"/>
              <w:right w:val="single" w:sz="4" w:space="0" w:color="auto"/>
            </w:tcBorders>
            <w:shd w:val="clear" w:color="000000" w:fill="FFFFFF"/>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Venlafaxina, cloridrato 37,5mg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480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1,05</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504</w:t>
            </w:r>
            <w:r w:rsidR="00004C61" w:rsidRPr="00004C61">
              <w:rPr>
                <w:rFonts w:ascii="Arial" w:hAnsi="Arial" w:cs="Arial"/>
                <w:color w:val="000000"/>
                <w:sz w:val="20"/>
                <w:szCs w:val="20"/>
              </w:rPr>
              <w:t>,0000</w:t>
            </w:r>
          </w:p>
        </w:tc>
      </w:tr>
      <w:tr w:rsidR="001A3AC2" w:rsidRPr="00004C61" w:rsidTr="00004C61">
        <w:trPr>
          <w:trHeight w:val="300"/>
        </w:trPr>
        <w:tc>
          <w:tcPr>
            <w:tcW w:w="618" w:type="dxa"/>
            <w:tcBorders>
              <w:top w:val="nil"/>
              <w:left w:val="single" w:sz="4" w:space="0" w:color="auto"/>
              <w:bottom w:val="single" w:sz="4" w:space="0" w:color="auto"/>
              <w:right w:val="single" w:sz="4" w:space="0" w:color="auto"/>
            </w:tcBorders>
          </w:tcPr>
          <w:p w:rsidR="001A3AC2" w:rsidRPr="00004C61" w:rsidRDefault="009910A6">
            <w:pPr>
              <w:rPr>
                <w:rFonts w:ascii="Arial" w:hAnsi="Arial" w:cs="Arial"/>
                <w:color w:val="000000"/>
                <w:sz w:val="20"/>
                <w:szCs w:val="20"/>
              </w:rPr>
            </w:pPr>
            <w:r w:rsidRPr="00004C61">
              <w:rPr>
                <w:rFonts w:ascii="Arial" w:hAnsi="Arial" w:cs="Arial"/>
                <w:color w:val="000000"/>
                <w:sz w:val="20"/>
                <w:szCs w:val="20"/>
              </w:rPr>
              <w:t>131</w:t>
            </w:r>
          </w:p>
        </w:tc>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1A3AC2" w:rsidRPr="00004C61" w:rsidRDefault="001A3AC2">
            <w:pPr>
              <w:rPr>
                <w:rFonts w:ascii="Arial" w:hAnsi="Arial" w:cs="Arial"/>
                <w:color w:val="000000"/>
                <w:sz w:val="20"/>
                <w:szCs w:val="20"/>
              </w:rPr>
            </w:pPr>
            <w:r w:rsidRPr="00004C61">
              <w:rPr>
                <w:rFonts w:ascii="Arial" w:hAnsi="Arial" w:cs="Arial"/>
                <w:color w:val="000000"/>
                <w:sz w:val="20"/>
                <w:szCs w:val="20"/>
              </w:rPr>
              <w:t>Vildagliptina + metformina, cloridrato 50 + 850mg comprimido</w:t>
            </w:r>
          </w:p>
        </w:tc>
        <w:tc>
          <w:tcPr>
            <w:tcW w:w="1474" w:type="dxa"/>
            <w:tcBorders>
              <w:top w:val="nil"/>
              <w:left w:val="nil"/>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840</w:t>
            </w:r>
          </w:p>
        </w:tc>
        <w:tc>
          <w:tcPr>
            <w:tcW w:w="1587" w:type="dxa"/>
            <w:tcBorders>
              <w:top w:val="nil"/>
              <w:left w:val="nil"/>
              <w:bottom w:val="single" w:sz="4" w:space="0" w:color="auto"/>
              <w:right w:val="nil"/>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2,93</w:t>
            </w:r>
            <w:r w:rsidR="009910A6" w:rsidRPr="00004C61">
              <w:rPr>
                <w:rFonts w:ascii="Arial" w:hAnsi="Arial" w:cs="Arial"/>
                <w:color w:val="000000"/>
                <w:sz w:val="20"/>
                <w:szCs w:val="20"/>
              </w:rPr>
              <w:t>00</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37773C">
            <w:pPr>
              <w:jc w:val="right"/>
              <w:rPr>
                <w:rFonts w:ascii="Arial" w:hAnsi="Arial" w:cs="Arial"/>
                <w:color w:val="000000"/>
                <w:sz w:val="20"/>
                <w:szCs w:val="20"/>
              </w:rPr>
            </w:pPr>
            <w:r w:rsidRPr="00004C61">
              <w:rPr>
                <w:rFonts w:ascii="Arial" w:hAnsi="Arial" w:cs="Arial"/>
                <w:color w:val="000000"/>
                <w:sz w:val="20"/>
                <w:szCs w:val="20"/>
              </w:rPr>
              <w:t>2461,2</w:t>
            </w:r>
            <w:r w:rsidR="00004C61" w:rsidRPr="00004C61">
              <w:rPr>
                <w:rFonts w:ascii="Arial" w:hAnsi="Arial" w:cs="Arial"/>
                <w:color w:val="000000"/>
                <w:sz w:val="20"/>
                <w:szCs w:val="20"/>
              </w:rPr>
              <w:t>000</w:t>
            </w:r>
          </w:p>
        </w:tc>
      </w:tr>
      <w:tr w:rsidR="001A3AC2" w:rsidRPr="00004C61" w:rsidTr="00004C61">
        <w:trPr>
          <w:trHeight w:val="300"/>
        </w:trPr>
        <w:tc>
          <w:tcPr>
            <w:tcW w:w="618" w:type="dxa"/>
            <w:tcBorders>
              <w:top w:val="nil"/>
              <w:left w:val="nil"/>
              <w:bottom w:val="nil"/>
              <w:right w:val="nil"/>
            </w:tcBorders>
          </w:tcPr>
          <w:p w:rsidR="001A3AC2" w:rsidRPr="00004C61" w:rsidRDefault="001A3AC2">
            <w:pPr>
              <w:rPr>
                <w:rFonts w:ascii="Arial" w:hAnsi="Arial" w:cs="Arial"/>
                <w:color w:val="000000"/>
                <w:sz w:val="20"/>
                <w:szCs w:val="20"/>
              </w:rPr>
            </w:pPr>
          </w:p>
        </w:tc>
        <w:tc>
          <w:tcPr>
            <w:tcW w:w="5102" w:type="dxa"/>
            <w:tcBorders>
              <w:top w:val="nil"/>
              <w:left w:val="nil"/>
              <w:bottom w:val="nil"/>
              <w:right w:val="nil"/>
            </w:tcBorders>
            <w:shd w:val="clear" w:color="auto" w:fill="auto"/>
            <w:noWrap/>
            <w:vAlign w:val="bottom"/>
            <w:hideMark/>
          </w:tcPr>
          <w:p w:rsidR="001A3AC2" w:rsidRPr="00004C61" w:rsidRDefault="001A3AC2">
            <w:pPr>
              <w:rPr>
                <w:rFonts w:ascii="Arial" w:hAnsi="Arial" w:cs="Arial"/>
                <w:color w:val="000000"/>
                <w:sz w:val="20"/>
                <w:szCs w:val="20"/>
              </w:rPr>
            </w:pPr>
          </w:p>
        </w:tc>
        <w:tc>
          <w:tcPr>
            <w:tcW w:w="1474" w:type="dxa"/>
            <w:tcBorders>
              <w:top w:val="nil"/>
              <w:left w:val="nil"/>
              <w:bottom w:val="nil"/>
              <w:right w:val="nil"/>
            </w:tcBorders>
            <w:shd w:val="clear" w:color="auto" w:fill="auto"/>
            <w:noWrap/>
            <w:vAlign w:val="center"/>
            <w:hideMark/>
          </w:tcPr>
          <w:p w:rsidR="001A3AC2" w:rsidRPr="00004C61" w:rsidRDefault="001A3AC2" w:rsidP="009910A6">
            <w:pPr>
              <w:jc w:val="center"/>
              <w:rPr>
                <w:rFonts w:ascii="Arial" w:hAnsi="Arial" w:cs="Arial"/>
                <w:color w:val="000000"/>
                <w:sz w:val="20"/>
                <w:szCs w:val="20"/>
              </w:rPr>
            </w:pPr>
          </w:p>
        </w:tc>
        <w:tc>
          <w:tcPr>
            <w:tcW w:w="1587" w:type="dxa"/>
            <w:tcBorders>
              <w:top w:val="nil"/>
              <w:left w:val="nil"/>
              <w:bottom w:val="nil"/>
              <w:right w:val="nil"/>
            </w:tcBorders>
            <w:shd w:val="clear" w:color="auto" w:fill="auto"/>
            <w:noWrap/>
            <w:vAlign w:val="center"/>
            <w:hideMark/>
          </w:tcPr>
          <w:p w:rsidR="001A3AC2" w:rsidRPr="00004C61" w:rsidRDefault="001A3AC2" w:rsidP="009910A6">
            <w:pPr>
              <w:jc w:val="center"/>
              <w:rPr>
                <w:rFonts w:ascii="Arial" w:hAnsi="Arial" w:cs="Arial"/>
                <w:color w:val="000000"/>
                <w:sz w:val="20"/>
                <w:szCs w:val="20"/>
              </w:rPr>
            </w:pP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1A3AC2" w:rsidRPr="00004C61" w:rsidRDefault="001A3AC2" w:rsidP="009910A6">
            <w:pPr>
              <w:jc w:val="center"/>
              <w:rPr>
                <w:rFonts w:ascii="Arial" w:hAnsi="Arial" w:cs="Arial"/>
                <w:color w:val="000000"/>
                <w:sz w:val="20"/>
                <w:szCs w:val="20"/>
              </w:rPr>
            </w:pPr>
            <w:r w:rsidRPr="00004C61">
              <w:rPr>
                <w:rFonts w:ascii="Arial" w:hAnsi="Arial" w:cs="Arial"/>
                <w:color w:val="000000"/>
                <w:sz w:val="20"/>
                <w:szCs w:val="20"/>
              </w:rPr>
              <w:t>245</w:t>
            </w:r>
            <w:r w:rsidR="00004C61">
              <w:rPr>
                <w:rFonts w:ascii="Arial" w:hAnsi="Arial" w:cs="Arial"/>
                <w:color w:val="000000"/>
                <w:sz w:val="20"/>
                <w:szCs w:val="20"/>
              </w:rPr>
              <w:t>.</w:t>
            </w:r>
            <w:r w:rsidRPr="00004C61">
              <w:rPr>
                <w:rFonts w:ascii="Arial" w:hAnsi="Arial" w:cs="Arial"/>
                <w:color w:val="000000"/>
                <w:sz w:val="20"/>
                <w:szCs w:val="20"/>
              </w:rPr>
              <w:t>472,742</w:t>
            </w:r>
            <w:r w:rsidR="00004C61" w:rsidRPr="00004C61">
              <w:rPr>
                <w:rFonts w:ascii="Arial" w:hAnsi="Arial" w:cs="Arial"/>
                <w:color w:val="000000"/>
                <w:sz w:val="20"/>
                <w:szCs w:val="20"/>
              </w:rPr>
              <w:t>0</w:t>
            </w:r>
          </w:p>
        </w:tc>
      </w:tr>
    </w:tbl>
    <w:p w:rsidR="00DE6CE9" w:rsidRDefault="00DE6CE9">
      <w:pPr>
        <w:autoSpaceDE w:val="0"/>
        <w:autoSpaceDN w:val="0"/>
        <w:adjustRightInd w:val="0"/>
        <w:jc w:val="center"/>
        <w:rPr>
          <w:sz w:val="22"/>
        </w:rPr>
      </w:pPr>
    </w:p>
    <w:p w:rsidR="001A3AC2" w:rsidRDefault="001A3AC2">
      <w:pPr>
        <w:autoSpaceDE w:val="0"/>
        <w:autoSpaceDN w:val="0"/>
        <w:adjustRightInd w:val="0"/>
        <w:jc w:val="center"/>
        <w:rPr>
          <w:sz w:val="22"/>
        </w:rPr>
      </w:pPr>
    </w:p>
    <w:p w:rsidR="001A3AC2" w:rsidRDefault="001A3AC2">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004C61" w:rsidRDefault="00004C61">
      <w:pPr>
        <w:autoSpaceDE w:val="0"/>
        <w:autoSpaceDN w:val="0"/>
        <w:adjustRightInd w:val="0"/>
        <w:jc w:val="center"/>
        <w:rPr>
          <w:sz w:val="22"/>
        </w:rPr>
      </w:pPr>
    </w:p>
    <w:p w:rsidR="00004C61" w:rsidRDefault="00004C61">
      <w:pPr>
        <w:autoSpaceDE w:val="0"/>
        <w:autoSpaceDN w:val="0"/>
        <w:adjustRightInd w:val="0"/>
        <w:jc w:val="center"/>
        <w:rPr>
          <w:sz w:val="22"/>
        </w:rPr>
      </w:pPr>
    </w:p>
    <w:p w:rsidR="00004C61" w:rsidRDefault="00004C61">
      <w:pPr>
        <w:autoSpaceDE w:val="0"/>
        <w:autoSpaceDN w:val="0"/>
        <w:adjustRightInd w:val="0"/>
        <w:jc w:val="center"/>
        <w:rPr>
          <w:sz w:val="22"/>
        </w:rPr>
      </w:pPr>
    </w:p>
    <w:p w:rsidR="00004C61" w:rsidRDefault="00004C61">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lastRenderedPageBreak/>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066CFE" w:rsidRPr="00004C61">
        <w:rPr>
          <w:rFonts w:ascii="TimesNewRoman,Bold" w:hAnsi="TimesNewRoman,Bold"/>
          <w:b/>
          <w:sz w:val="28"/>
          <w:highlight w:val="yellow"/>
        </w:rPr>
        <w:t>12</w:t>
      </w:r>
      <w:r w:rsidRPr="00004C61">
        <w:rPr>
          <w:rFonts w:ascii="TimesNewRoman,Bold" w:hAnsi="TimesNewRoman,Bold"/>
          <w:b/>
          <w:bCs/>
          <w:sz w:val="28"/>
          <w:szCs w:val="28"/>
          <w:highlight w:val="yellow"/>
        </w:rPr>
        <w:t>/</w:t>
      </w:r>
      <w:r w:rsidRPr="006627D1">
        <w:rPr>
          <w:rFonts w:ascii="TimesNewRoman,Bold" w:hAnsi="TimesNewRoman,Bold"/>
          <w:b/>
          <w:bCs/>
          <w:sz w:val="28"/>
          <w:szCs w:val="28"/>
          <w:highlight w:val="yellow"/>
        </w:rPr>
        <w:t>201</w:t>
      </w:r>
      <w:r w:rsidR="00584116" w:rsidRPr="006627D1">
        <w:rPr>
          <w:rFonts w:ascii="TimesNewRoman,Bold" w:hAnsi="TimesNewRoman,Bold"/>
          <w:b/>
          <w:bCs/>
          <w:sz w:val="28"/>
          <w:szCs w:val="28"/>
          <w:highlight w:val="yellow"/>
        </w:rPr>
        <w:t>8</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584116">
        <w:rPr>
          <w:rFonts w:ascii="TimesNewRoman" w:hAnsi="TimesNewRoman"/>
          <w:sz w:val="28"/>
        </w:rPr>
        <w:t>8</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8"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066CFE">
        <w:rPr>
          <w:rFonts w:ascii="TimesNewRoman" w:hAnsi="TimesNewRoman"/>
          <w:sz w:val="28"/>
        </w:rPr>
        <w:t>19</w:t>
      </w:r>
      <w:r w:rsidR="009458D7">
        <w:rPr>
          <w:rFonts w:ascii="TimesNewRoman" w:hAnsi="TimesNewRoman"/>
          <w:sz w:val="28"/>
        </w:rPr>
        <w:t xml:space="preserve"> de </w:t>
      </w:r>
      <w:r w:rsidR="00066CFE">
        <w:rPr>
          <w:rFonts w:ascii="TimesNewRoman" w:hAnsi="TimesNewRoman"/>
          <w:sz w:val="28"/>
        </w:rPr>
        <w:t xml:space="preserve">abril </w:t>
      </w:r>
      <w:r w:rsidR="009458D7">
        <w:rPr>
          <w:rFonts w:ascii="TimesNewRoman" w:hAnsi="TimesNewRoman"/>
          <w:sz w:val="28"/>
        </w:rPr>
        <w:t>de 201</w:t>
      </w:r>
      <w:r w:rsidR="00584116">
        <w:rPr>
          <w:rFonts w:ascii="TimesNewRoman" w:hAnsi="TimesNewRoman"/>
          <w:sz w:val="28"/>
        </w:rPr>
        <w:t>8</w:t>
      </w:r>
      <w:r w:rsidR="0022475C">
        <w:rPr>
          <w:rFonts w:ascii="TimesNewRoman" w:hAnsi="TimesNewRoman"/>
          <w:sz w:val="28"/>
        </w:rPr>
        <w:t>.</w:t>
      </w:r>
    </w:p>
    <w:p w:rsidR="00E7084D" w:rsidRDefault="00E7084D"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E7084D">
        <w:rPr>
          <w:rFonts w:ascii="TimesNewRoman" w:hAnsi="TimesNewRoman"/>
          <w:sz w:val="28"/>
        </w:rPr>
        <w:t>Sergio Ademir Kuhn</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r w:rsidR="00E7084D">
        <w:rPr>
          <w:rFonts w:ascii="Arial" w:hAnsi="Arial"/>
        </w:rPr>
        <w:t xml:space="preserve">      </w:t>
      </w:r>
      <w:r>
        <w:rPr>
          <w:rFonts w:ascii="Arial" w:hAnsi="Arial"/>
        </w:rPr>
        <w:t xml:space="preserve"> </w:t>
      </w:r>
      <w:r w:rsidR="0022475C">
        <w:rPr>
          <w:rFonts w:ascii="Arial" w:hAnsi="Arial"/>
        </w:rPr>
        <w:t>Prefeit</w:t>
      </w:r>
      <w:r w:rsidR="00E7084D">
        <w:rPr>
          <w:rFonts w:ascii="Arial" w:hAnsi="Arial"/>
        </w:rPr>
        <w:t>o</w:t>
      </w:r>
      <w:r w:rsidR="0022475C">
        <w:rPr>
          <w:rFonts w:ascii="Arial" w:hAnsi="Arial"/>
        </w:rPr>
        <w:t xml:space="preserve"> Municipal</w:t>
      </w:r>
      <w:r w:rsidR="00B41129">
        <w:rPr>
          <w:rFonts w:ascii="Arial" w:hAnsi="Arial"/>
        </w:rPr>
        <w:t xml:space="preserve"> </w:t>
      </w:r>
      <w:r w:rsidR="0022475C">
        <w:rPr>
          <w:rFonts w:ascii="Arial" w:hAnsi="Arial"/>
          <w:b/>
          <w:i/>
        </w:rPr>
        <w:tab/>
      </w:r>
    </w:p>
    <w:sectPr w:rsidR="0022475C" w:rsidSect="002E0562">
      <w:pgSz w:w="11907" w:h="16840" w:code="9"/>
      <w:pgMar w:top="1701" w:right="851" w:bottom="141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2B" w:rsidRDefault="009F012B">
      <w:r>
        <w:separator/>
      </w:r>
    </w:p>
  </w:endnote>
  <w:endnote w:type="continuationSeparator" w:id="0">
    <w:p w:rsidR="009F012B" w:rsidRDefault="009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2B" w:rsidRDefault="009F012B">
      <w:r>
        <w:separator/>
      </w:r>
    </w:p>
  </w:footnote>
  <w:footnote w:type="continuationSeparator" w:id="0">
    <w:p w:rsidR="009F012B" w:rsidRDefault="009F012B">
      <w:r>
        <w:continuationSeparator/>
      </w:r>
    </w:p>
  </w:footnote>
  <w:footnote w:id="1">
    <w:p w:rsidR="00D52FD7" w:rsidRDefault="00D52FD7">
      <w:pPr>
        <w:pStyle w:val="Textodenotaderodap"/>
      </w:pPr>
    </w:p>
    <w:p w:rsidR="00D52FD7" w:rsidRDefault="00D52FD7">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4C61"/>
    <w:rsid w:val="00006A2C"/>
    <w:rsid w:val="00006F9F"/>
    <w:rsid w:val="00025AE0"/>
    <w:rsid w:val="00032E3B"/>
    <w:rsid w:val="00033477"/>
    <w:rsid w:val="000341D3"/>
    <w:rsid w:val="0003615E"/>
    <w:rsid w:val="00066CFE"/>
    <w:rsid w:val="00093E2C"/>
    <w:rsid w:val="00096822"/>
    <w:rsid w:val="000A1F0D"/>
    <w:rsid w:val="000A47AB"/>
    <w:rsid w:val="000F1BD4"/>
    <w:rsid w:val="000F4BD8"/>
    <w:rsid w:val="00111E66"/>
    <w:rsid w:val="00127E3D"/>
    <w:rsid w:val="00142B52"/>
    <w:rsid w:val="00154296"/>
    <w:rsid w:val="00173D53"/>
    <w:rsid w:val="001A3AC2"/>
    <w:rsid w:val="001A7E51"/>
    <w:rsid w:val="001B2988"/>
    <w:rsid w:val="001B4A0F"/>
    <w:rsid w:val="001D652C"/>
    <w:rsid w:val="001D6632"/>
    <w:rsid w:val="001E6D50"/>
    <w:rsid w:val="00202C34"/>
    <w:rsid w:val="0022475C"/>
    <w:rsid w:val="00246B27"/>
    <w:rsid w:val="00271C49"/>
    <w:rsid w:val="00282BA4"/>
    <w:rsid w:val="002848C6"/>
    <w:rsid w:val="002935C6"/>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42B84"/>
    <w:rsid w:val="003541B8"/>
    <w:rsid w:val="00354C52"/>
    <w:rsid w:val="00361499"/>
    <w:rsid w:val="00371C98"/>
    <w:rsid w:val="00375813"/>
    <w:rsid w:val="00376A86"/>
    <w:rsid w:val="0037773C"/>
    <w:rsid w:val="00390535"/>
    <w:rsid w:val="00391E43"/>
    <w:rsid w:val="00393C9A"/>
    <w:rsid w:val="003A08DE"/>
    <w:rsid w:val="003B3755"/>
    <w:rsid w:val="003B404C"/>
    <w:rsid w:val="003D3104"/>
    <w:rsid w:val="003D4B49"/>
    <w:rsid w:val="003E1A83"/>
    <w:rsid w:val="00400FE0"/>
    <w:rsid w:val="0041258A"/>
    <w:rsid w:val="00421832"/>
    <w:rsid w:val="0042761E"/>
    <w:rsid w:val="004363A6"/>
    <w:rsid w:val="00450C4B"/>
    <w:rsid w:val="00455D80"/>
    <w:rsid w:val="00456999"/>
    <w:rsid w:val="00470758"/>
    <w:rsid w:val="004925BB"/>
    <w:rsid w:val="004A3F4E"/>
    <w:rsid w:val="004B11E9"/>
    <w:rsid w:val="004C052E"/>
    <w:rsid w:val="004C3DF8"/>
    <w:rsid w:val="004E3089"/>
    <w:rsid w:val="004F71A9"/>
    <w:rsid w:val="00517210"/>
    <w:rsid w:val="00535910"/>
    <w:rsid w:val="00582A48"/>
    <w:rsid w:val="00584116"/>
    <w:rsid w:val="00594C37"/>
    <w:rsid w:val="005C1214"/>
    <w:rsid w:val="005C4547"/>
    <w:rsid w:val="005C712A"/>
    <w:rsid w:val="005D5912"/>
    <w:rsid w:val="00606298"/>
    <w:rsid w:val="00611FFD"/>
    <w:rsid w:val="00652550"/>
    <w:rsid w:val="00655AAD"/>
    <w:rsid w:val="00655C97"/>
    <w:rsid w:val="006627D1"/>
    <w:rsid w:val="006629CF"/>
    <w:rsid w:val="00664480"/>
    <w:rsid w:val="00664D3D"/>
    <w:rsid w:val="00673F6A"/>
    <w:rsid w:val="006815B2"/>
    <w:rsid w:val="00697824"/>
    <w:rsid w:val="006B2B7D"/>
    <w:rsid w:val="006C4F21"/>
    <w:rsid w:val="006D54A9"/>
    <w:rsid w:val="006E1132"/>
    <w:rsid w:val="006E2CF7"/>
    <w:rsid w:val="00736B91"/>
    <w:rsid w:val="00751551"/>
    <w:rsid w:val="007761DA"/>
    <w:rsid w:val="00786270"/>
    <w:rsid w:val="00794EA5"/>
    <w:rsid w:val="007A3C1F"/>
    <w:rsid w:val="007B6A12"/>
    <w:rsid w:val="007D194D"/>
    <w:rsid w:val="00810C9A"/>
    <w:rsid w:val="00815BFE"/>
    <w:rsid w:val="008875D1"/>
    <w:rsid w:val="0089552C"/>
    <w:rsid w:val="008A2A4D"/>
    <w:rsid w:val="008B299E"/>
    <w:rsid w:val="008B328A"/>
    <w:rsid w:val="008B6518"/>
    <w:rsid w:val="008C3B43"/>
    <w:rsid w:val="008C7B3D"/>
    <w:rsid w:val="008D0594"/>
    <w:rsid w:val="008D7174"/>
    <w:rsid w:val="008E014C"/>
    <w:rsid w:val="00900CBC"/>
    <w:rsid w:val="00904E43"/>
    <w:rsid w:val="00915588"/>
    <w:rsid w:val="009458D7"/>
    <w:rsid w:val="009479B0"/>
    <w:rsid w:val="0096493E"/>
    <w:rsid w:val="00970FF1"/>
    <w:rsid w:val="009725F9"/>
    <w:rsid w:val="009910A6"/>
    <w:rsid w:val="009957F7"/>
    <w:rsid w:val="009B061F"/>
    <w:rsid w:val="009C20BC"/>
    <w:rsid w:val="009E2753"/>
    <w:rsid w:val="009E4B98"/>
    <w:rsid w:val="009F012B"/>
    <w:rsid w:val="00A47D08"/>
    <w:rsid w:val="00A572E3"/>
    <w:rsid w:val="00A6728E"/>
    <w:rsid w:val="00AC0386"/>
    <w:rsid w:val="00AC20A2"/>
    <w:rsid w:val="00AC6149"/>
    <w:rsid w:val="00AD3467"/>
    <w:rsid w:val="00AD41E6"/>
    <w:rsid w:val="00AD44EE"/>
    <w:rsid w:val="00B075B6"/>
    <w:rsid w:val="00B27AC0"/>
    <w:rsid w:val="00B41129"/>
    <w:rsid w:val="00B42671"/>
    <w:rsid w:val="00B43213"/>
    <w:rsid w:val="00B908BE"/>
    <w:rsid w:val="00B94E12"/>
    <w:rsid w:val="00B952AC"/>
    <w:rsid w:val="00BA3044"/>
    <w:rsid w:val="00BA7B86"/>
    <w:rsid w:val="00BB099D"/>
    <w:rsid w:val="00BB48E9"/>
    <w:rsid w:val="00BE1386"/>
    <w:rsid w:val="00BF0709"/>
    <w:rsid w:val="00BF79DE"/>
    <w:rsid w:val="00C270B8"/>
    <w:rsid w:val="00C33020"/>
    <w:rsid w:val="00C56319"/>
    <w:rsid w:val="00C567F4"/>
    <w:rsid w:val="00C62611"/>
    <w:rsid w:val="00C7600D"/>
    <w:rsid w:val="00C771E2"/>
    <w:rsid w:val="00C810C0"/>
    <w:rsid w:val="00C91977"/>
    <w:rsid w:val="00CA6F2F"/>
    <w:rsid w:val="00CA7343"/>
    <w:rsid w:val="00CC4D90"/>
    <w:rsid w:val="00CD5C65"/>
    <w:rsid w:val="00CE78A6"/>
    <w:rsid w:val="00D01EE1"/>
    <w:rsid w:val="00D052F6"/>
    <w:rsid w:val="00D16D75"/>
    <w:rsid w:val="00D36DD1"/>
    <w:rsid w:val="00D468D8"/>
    <w:rsid w:val="00D52FD7"/>
    <w:rsid w:val="00D61B6A"/>
    <w:rsid w:val="00D767E3"/>
    <w:rsid w:val="00D775C3"/>
    <w:rsid w:val="00D81E68"/>
    <w:rsid w:val="00D84CAD"/>
    <w:rsid w:val="00D850E1"/>
    <w:rsid w:val="00D87816"/>
    <w:rsid w:val="00D906E4"/>
    <w:rsid w:val="00D923F1"/>
    <w:rsid w:val="00DA67DE"/>
    <w:rsid w:val="00DB2A8C"/>
    <w:rsid w:val="00DC3354"/>
    <w:rsid w:val="00DD04CC"/>
    <w:rsid w:val="00DE6CE9"/>
    <w:rsid w:val="00DF31B8"/>
    <w:rsid w:val="00DF75A5"/>
    <w:rsid w:val="00E047F6"/>
    <w:rsid w:val="00E10AF3"/>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3E09"/>
    <w:rsid w:val="00F872EA"/>
    <w:rsid w:val="00F9240F"/>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8CB7E3-45B1-4AF7-9E09-8E9ADEED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650D-289F-4581-9B97-DF278809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10759</Words>
  <Characters>58104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68726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8</cp:revision>
  <cp:lastPrinted>2017-05-16T18:58:00Z</cp:lastPrinted>
  <dcterms:created xsi:type="dcterms:W3CDTF">2018-04-17T11:29:00Z</dcterms:created>
  <dcterms:modified xsi:type="dcterms:W3CDTF">2018-04-17T13:40:00Z</dcterms:modified>
</cp:coreProperties>
</file>