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14" w:rsidRDefault="00760614" w:rsidP="002A3E4A">
      <w:pPr>
        <w:jc w:val="center"/>
        <w:rPr>
          <w:rFonts w:ascii="Times New Roman" w:hAnsi="Times New Roman"/>
          <w:b/>
          <w:u w:val="single"/>
        </w:rPr>
      </w:pPr>
    </w:p>
    <w:p w:rsidR="002A3E4A" w:rsidRDefault="002A3E4A" w:rsidP="002A3E4A">
      <w:pPr>
        <w:jc w:val="center"/>
        <w:rPr>
          <w:rFonts w:ascii="Times New Roman" w:hAnsi="Times New Roman"/>
          <w:b/>
          <w:u w:val="single"/>
        </w:rPr>
      </w:pPr>
      <w:r w:rsidRPr="00E5077D">
        <w:rPr>
          <w:rFonts w:ascii="Times New Roman" w:hAnsi="Times New Roman"/>
          <w:b/>
          <w:u w:val="single"/>
        </w:rPr>
        <w:t>RESPOSTA</w:t>
      </w:r>
      <w:proofErr w:type="gramStart"/>
      <w:r w:rsidRPr="00E5077D">
        <w:rPr>
          <w:rFonts w:ascii="Times New Roman" w:hAnsi="Times New Roman"/>
          <w:b/>
          <w:u w:val="single"/>
        </w:rPr>
        <w:t xml:space="preserve">  </w:t>
      </w:r>
      <w:proofErr w:type="gramEnd"/>
      <w:r w:rsidRPr="00E5077D">
        <w:rPr>
          <w:rFonts w:ascii="Times New Roman" w:hAnsi="Times New Roman"/>
          <w:b/>
          <w:u w:val="single"/>
        </w:rPr>
        <w:t>IMPUGNAÇÃO</w:t>
      </w:r>
    </w:p>
    <w:p w:rsidR="00760614" w:rsidRPr="00E5077D" w:rsidRDefault="00760614" w:rsidP="002A3E4A">
      <w:pPr>
        <w:jc w:val="center"/>
        <w:rPr>
          <w:rFonts w:ascii="Times New Roman" w:hAnsi="Times New Roman"/>
          <w:b/>
          <w:u w:val="single"/>
        </w:rPr>
      </w:pPr>
    </w:p>
    <w:p w:rsidR="002A3E4A" w:rsidRPr="00E5077D" w:rsidRDefault="002A3E4A" w:rsidP="002A3E4A">
      <w:pPr>
        <w:rPr>
          <w:rFonts w:ascii="Times New Roman" w:hAnsi="Times New Roman"/>
          <w:b/>
        </w:rPr>
      </w:pPr>
      <w:r w:rsidRPr="00E5077D">
        <w:rPr>
          <w:rFonts w:ascii="Times New Roman" w:hAnsi="Times New Roman"/>
          <w:b/>
        </w:rPr>
        <w:t>EMPRESA</w:t>
      </w:r>
    </w:p>
    <w:p w:rsidR="002A3E4A" w:rsidRPr="00E5077D" w:rsidRDefault="00E43E55" w:rsidP="002A3E4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XCMG BRASIL INDÚSTRIA LTDA.,</w:t>
      </w:r>
      <w:r w:rsidR="002A3E4A" w:rsidRPr="00E5077D">
        <w:rPr>
          <w:rFonts w:ascii="Times New Roman" w:hAnsi="Times New Roman"/>
        </w:rPr>
        <w:t xml:space="preserve"> pessoa jurídica de direito privado, inscrita no CNPJ/MF sob nº  </w:t>
      </w:r>
      <w:r>
        <w:rPr>
          <w:rFonts w:ascii="Times New Roman" w:hAnsi="Times New Roman"/>
        </w:rPr>
        <w:t>14.707.364/0001-10</w:t>
      </w:r>
      <w:r w:rsidR="002A3E4A" w:rsidRPr="00E5077D">
        <w:rPr>
          <w:rFonts w:ascii="Times New Roman" w:hAnsi="Times New Roman"/>
        </w:rPr>
        <w:t xml:space="preserve">, com sede na </w:t>
      </w:r>
      <w:r w:rsidR="002536E3">
        <w:rPr>
          <w:rFonts w:ascii="Times New Roman" w:hAnsi="Times New Roman"/>
        </w:rPr>
        <w:t xml:space="preserve">Rodovia Fernão Dias, km 854, </w:t>
      </w:r>
      <w:proofErr w:type="spellStart"/>
      <w:r w:rsidR="002536E3">
        <w:rPr>
          <w:rFonts w:ascii="Times New Roman" w:hAnsi="Times New Roman"/>
        </w:rPr>
        <w:t>s.n</w:t>
      </w:r>
      <w:proofErr w:type="spellEnd"/>
      <w:r w:rsidR="00605C7B">
        <w:rPr>
          <w:rFonts w:ascii="Times New Roman" w:hAnsi="Times New Roman"/>
        </w:rPr>
        <w:t xml:space="preserve">, </w:t>
      </w:r>
      <w:r w:rsidR="002536E3">
        <w:rPr>
          <w:rFonts w:ascii="Times New Roman" w:hAnsi="Times New Roman"/>
        </w:rPr>
        <w:t xml:space="preserve">bairro Distrito Industrial, </w:t>
      </w:r>
      <w:r w:rsidR="003F2155">
        <w:rPr>
          <w:rFonts w:ascii="Times New Roman" w:hAnsi="Times New Roman"/>
        </w:rPr>
        <w:t xml:space="preserve">cidade de </w:t>
      </w:r>
      <w:r w:rsidR="002536E3">
        <w:rPr>
          <w:rFonts w:ascii="Times New Roman" w:hAnsi="Times New Roman"/>
        </w:rPr>
        <w:t>Pouso Alegre</w:t>
      </w:r>
      <w:r w:rsidR="003F2155">
        <w:rPr>
          <w:rFonts w:ascii="Times New Roman" w:hAnsi="Times New Roman"/>
        </w:rPr>
        <w:t>,</w:t>
      </w:r>
      <w:r w:rsidR="009E76F9" w:rsidRPr="00E5077D">
        <w:rPr>
          <w:rFonts w:ascii="Times New Roman" w:hAnsi="Times New Roman"/>
        </w:rPr>
        <w:t xml:space="preserve"> </w:t>
      </w:r>
      <w:r w:rsidR="002536E3">
        <w:rPr>
          <w:rFonts w:ascii="Times New Roman" w:hAnsi="Times New Roman"/>
        </w:rPr>
        <w:t>estado de Minas Gerais</w:t>
      </w:r>
      <w:r w:rsidR="002A3E4A" w:rsidRPr="00E5077D">
        <w:rPr>
          <w:rFonts w:ascii="Times New Roman" w:hAnsi="Times New Roman"/>
        </w:rPr>
        <w:t>.</w:t>
      </w:r>
    </w:p>
    <w:p w:rsidR="002A3E4A" w:rsidRPr="00E5077D" w:rsidRDefault="002A3E4A" w:rsidP="002A3E4A">
      <w:pPr>
        <w:rPr>
          <w:rFonts w:ascii="Times New Roman" w:hAnsi="Times New Roman"/>
          <w:b/>
        </w:rPr>
      </w:pPr>
    </w:p>
    <w:p w:rsidR="002A3E4A" w:rsidRPr="00E5077D" w:rsidRDefault="002A3E4A" w:rsidP="002A3E4A">
      <w:pPr>
        <w:rPr>
          <w:rFonts w:ascii="Times New Roman" w:hAnsi="Times New Roman"/>
          <w:b/>
        </w:rPr>
      </w:pPr>
      <w:r w:rsidRPr="00E5077D">
        <w:rPr>
          <w:rFonts w:ascii="Times New Roman" w:hAnsi="Times New Roman"/>
          <w:b/>
        </w:rPr>
        <w:t>ITENS SOBRE OS QUAIS IMPUGNA O EDITAL:</w:t>
      </w:r>
    </w:p>
    <w:p w:rsidR="00E36C14" w:rsidRPr="00E5077D" w:rsidRDefault="00E36C14" w:rsidP="00E36C14">
      <w:pPr>
        <w:rPr>
          <w:rFonts w:ascii="Times New Roman" w:hAnsi="Times New Roman"/>
          <w:b/>
        </w:rPr>
      </w:pPr>
    </w:p>
    <w:p w:rsidR="00E36C14" w:rsidRDefault="00E36C14" w:rsidP="00E36C1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ANEXO I – Descrição do equipamento </w:t>
      </w:r>
    </w:p>
    <w:p w:rsidR="00E36C14" w:rsidRPr="00E5077D" w:rsidRDefault="00E36C14" w:rsidP="00E36C1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ANEXO VII – Descrição do equipamento</w:t>
      </w:r>
    </w:p>
    <w:p w:rsidR="00E36C14" w:rsidRDefault="00E36C14" w:rsidP="00E36C14">
      <w:pPr>
        <w:rPr>
          <w:rFonts w:ascii="Times New Roman" w:hAnsi="Times New Roman"/>
          <w:b/>
        </w:rPr>
      </w:pPr>
    </w:p>
    <w:p w:rsidR="00E36C14" w:rsidRPr="00E5077D" w:rsidRDefault="00E36C14" w:rsidP="00E36C14">
      <w:pPr>
        <w:rPr>
          <w:rFonts w:ascii="Times New Roman" w:hAnsi="Times New Roman"/>
          <w:b/>
        </w:rPr>
      </w:pPr>
      <w:r w:rsidRPr="00E5077D">
        <w:rPr>
          <w:rFonts w:ascii="Times New Roman" w:hAnsi="Times New Roman"/>
          <w:b/>
        </w:rPr>
        <w:t>FORMA DE ENVIO:</w:t>
      </w:r>
    </w:p>
    <w:p w:rsidR="00E36C14" w:rsidRPr="00E5077D" w:rsidRDefault="00AC54C4" w:rsidP="00E36C1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Ofício formulado em 26 de março de 2018, protocolado sob n. 11.325,</w:t>
      </w:r>
      <w:proofErr w:type="gramStart"/>
      <w:r>
        <w:rPr>
          <w:rFonts w:ascii="Times New Roman" w:hAnsi="Times New Roman"/>
        </w:rPr>
        <w:t xml:space="preserve"> </w:t>
      </w:r>
      <w:r w:rsidR="00E36C14">
        <w:rPr>
          <w:rFonts w:ascii="Times New Roman" w:hAnsi="Times New Roman"/>
        </w:rPr>
        <w:t xml:space="preserve"> </w:t>
      </w:r>
      <w:proofErr w:type="gramEnd"/>
      <w:r w:rsidR="00E36C14">
        <w:rPr>
          <w:rFonts w:ascii="Times New Roman" w:hAnsi="Times New Roman"/>
        </w:rPr>
        <w:t xml:space="preserve">no dia </w:t>
      </w:r>
      <w:r>
        <w:rPr>
          <w:rFonts w:ascii="Times New Roman" w:hAnsi="Times New Roman"/>
        </w:rPr>
        <w:t>27</w:t>
      </w:r>
      <w:r w:rsidR="00E36C14" w:rsidRPr="00E5077D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março</w:t>
      </w:r>
      <w:r w:rsidR="00E36C14" w:rsidRPr="00E5077D">
        <w:rPr>
          <w:rFonts w:ascii="Times New Roman" w:hAnsi="Times New Roman"/>
        </w:rPr>
        <w:t xml:space="preserve"> de 201</w:t>
      </w:r>
      <w:r w:rsidR="00E36C14">
        <w:rPr>
          <w:rFonts w:ascii="Times New Roman" w:hAnsi="Times New Roman"/>
        </w:rPr>
        <w:t>8</w:t>
      </w:r>
      <w:r w:rsidR="00E36C14" w:rsidRPr="00E5077D">
        <w:rPr>
          <w:rFonts w:ascii="Times New Roman" w:hAnsi="Times New Roman"/>
        </w:rPr>
        <w:t xml:space="preserve">, tendo por assunto </w:t>
      </w:r>
      <w:r w:rsidR="00E36C14">
        <w:rPr>
          <w:rFonts w:ascii="Times New Roman" w:hAnsi="Times New Roman"/>
        </w:rPr>
        <w:t>IMPUGNAÇÃO SO INSTRUMENTO CONVOCATÓRIO, referin</w:t>
      </w:r>
      <w:r>
        <w:rPr>
          <w:rFonts w:ascii="Times New Roman" w:hAnsi="Times New Roman"/>
        </w:rPr>
        <w:t>do-se ao Pregão Presencial PP 11</w:t>
      </w:r>
      <w:r w:rsidR="00E36C14">
        <w:rPr>
          <w:rFonts w:ascii="Times New Roman" w:hAnsi="Times New Roman"/>
        </w:rPr>
        <w:t xml:space="preserve"> 2018</w:t>
      </w:r>
      <w:r w:rsidR="00E36C14" w:rsidRPr="00E5077D">
        <w:rPr>
          <w:rFonts w:ascii="Times New Roman" w:hAnsi="Times New Roman"/>
        </w:rPr>
        <w:t xml:space="preserve"> </w:t>
      </w:r>
      <w:r w:rsidR="00E36C14">
        <w:rPr>
          <w:rFonts w:ascii="Times New Roman" w:hAnsi="Times New Roman"/>
        </w:rPr>
        <w:t>que objetiva em suma “AQUISIÇÃO DE UM</w:t>
      </w:r>
      <w:r>
        <w:rPr>
          <w:rFonts w:ascii="Times New Roman" w:hAnsi="Times New Roman"/>
        </w:rPr>
        <w:t>A</w:t>
      </w:r>
      <w:r w:rsidR="00E36C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ESCAVADEIRA HIDRÁULICA</w:t>
      </w:r>
      <w:r w:rsidR="00E36C14">
        <w:rPr>
          <w:rFonts w:ascii="Times New Roman" w:hAnsi="Times New Roman"/>
        </w:rPr>
        <w:t>.</w:t>
      </w:r>
      <w:r w:rsidR="00E36C14" w:rsidRPr="00E5077D">
        <w:rPr>
          <w:rFonts w:ascii="Times New Roman" w:hAnsi="Times New Roman"/>
        </w:rPr>
        <w:t xml:space="preserve"> </w:t>
      </w:r>
    </w:p>
    <w:p w:rsidR="00675D97" w:rsidRDefault="00675D97" w:rsidP="00E36C14">
      <w:pPr>
        <w:rPr>
          <w:rFonts w:ascii="Times New Roman" w:hAnsi="Times New Roman"/>
          <w:b/>
        </w:rPr>
      </w:pPr>
    </w:p>
    <w:p w:rsidR="00E36C14" w:rsidRPr="00E5077D" w:rsidRDefault="00E36C14" w:rsidP="00E36C14">
      <w:pPr>
        <w:rPr>
          <w:rFonts w:ascii="Times New Roman" w:hAnsi="Times New Roman"/>
          <w:b/>
        </w:rPr>
      </w:pPr>
      <w:r w:rsidRPr="00E5077D">
        <w:rPr>
          <w:rFonts w:ascii="Times New Roman" w:hAnsi="Times New Roman"/>
          <w:b/>
        </w:rPr>
        <w:t>CONTEÚDO</w:t>
      </w:r>
      <w:r w:rsidR="00675D97">
        <w:rPr>
          <w:rFonts w:ascii="Times New Roman" w:hAnsi="Times New Roman"/>
          <w:b/>
        </w:rPr>
        <w:t>:</w:t>
      </w:r>
    </w:p>
    <w:tbl>
      <w:tblPr>
        <w:tblW w:w="793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675D97" w:rsidRPr="00876D1C" w:rsidTr="000A565A">
        <w:tc>
          <w:tcPr>
            <w:tcW w:w="7938" w:type="dxa"/>
            <w:shd w:val="clear" w:color="auto" w:fill="auto"/>
          </w:tcPr>
          <w:p w:rsidR="00675D97" w:rsidRPr="00876D1C" w:rsidRDefault="00675D97" w:rsidP="000A565A">
            <w:pPr>
              <w:pStyle w:val="ecxmsonormal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876D1C">
              <w:rPr>
                <w:b/>
                <w:i/>
                <w:iCs/>
                <w:sz w:val="22"/>
                <w:szCs w:val="22"/>
              </w:rPr>
              <w:t>ITENS SOBRE O</w:t>
            </w:r>
            <w:r>
              <w:rPr>
                <w:b/>
                <w:i/>
                <w:iCs/>
                <w:sz w:val="22"/>
                <w:szCs w:val="22"/>
              </w:rPr>
              <w:t>S QUAIS</w:t>
            </w:r>
            <w:r w:rsidRPr="00876D1C">
              <w:rPr>
                <w:b/>
                <w:i/>
                <w:iCs/>
                <w:sz w:val="22"/>
                <w:szCs w:val="22"/>
              </w:rPr>
              <w:t xml:space="preserve"> APRESENTA IMPUGNAÇÃO</w:t>
            </w:r>
          </w:p>
        </w:tc>
      </w:tr>
    </w:tbl>
    <w:p w:rsidR="00675D97" w:rsidRPr="009219BF" w:rsidRDefault="00675D97" w:rsidP="00675D97">
      <w:pPr>
        <w:rPr>
          <w:rFonts w:ascii="Times New Roman" w:hAnsi="Times New Roman"/>
        </w:rPr>
      </w:pPr>
    </w:p>
    <w:tbl>
      <w:tblPr>
        <w:tblW w:w="793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675D97" w:rsidRPr="00876D1C" w:rsidTr="000A565A">
        <w:tc>
          <w:tcPr>
            <w:tcW w:w="7938" w:type="dxa"/>
            <w:shd w:val="clear" w:color="auto" w:fill="auto"/>
          </w:tcPr>
          <w:p w:rsidR="00675D97" w:rsidRPr="00876D1C" w:rsidRDefault="00675D97" w:rsidP="000A565A">
            <w:pPr>
              <w:pStyle w:val="Recuodecorpodetexto"/>
              <w:tabs>
                <w:tab w:val="left" w:pos="1701"/>
              </w:tabs>
              <w:spacing w:after="0" w:line="240" w:lineRule="auto"/>
              <w:ind w:right="-28"/>
              <w:rPr>
                <w:rFonts w:ascii="Times New Roman" w:hAnsi="Times New Roman"/>
                <w:b/>
              </w:rPr>
            </w:pPr>
          </w:p>
          <w:p w:rsidR="00675D97" w:rsidRDefault="00675D97" w:rsidP="000A565A">
            <w:pPr>
              <w:tabs>
                <w:tab w:val="num" w:pos="1134"/>
              </w:tabs>
              <w:spacing w:after="0" w:line="240" w:lineRule="auto"/>
              <w:ind w:left="705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- </w:t>
            </w:r>
            <w:proofErr w:type="gramStart"/>
            <w:r>
              <w:rPr>
                <w:b/>
                <w:i/>
              </w:rPr>
              <w:t>Anexo I e Anexo VII</w:t>
            </w:r>
            <w:proofErr w:type="gramEnd"/>
          </w:p>
          <w:p w:rsidR="00675D97" w:rsidRDefault="00675D97" w:rsidP="000A565A">
            <w:pPr>
              <w:tabs>
                <w:tab w:val="num" w:pos="1134"/>
              </w:tabs>
              <w:spacing w:after="0" w:line="240" w:lineRule="auto"/>
              <w:ind w:left="705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     </w:t>
            </w:r>
          </w:p>
          <w:p w:rsidR="00675D97" w:rsidRPr="0032620D" w:rsidRDefault="00675D97" w:rsidP="000A565A">
            <w:pPr>
              <w:pStyle w:val="PargrafodaLista"/>
              <w:numPr>
                <w:ilvl w:val="0"/>
                <w:numId w:val="3"/>
              </w:numPr>
              <w:tabs>
                <w:tab w:val="num" w:pos="1134"/>
              </w:tabs>
              <w:spacing w:after="0" w:line="240" w:lineRule="auto"/>
              <w:jc w:val="both"/>
              <w:rPr>
                <w:b/>
                <w:i/>
              </w:rPr>
            </w:pPr>
            <w:r w:rsidRPr="0032620D">
              <w:rPr>
                <w:b/>
                <w:i/>
              </w:rPr>
              <w:t xml:space="preserve">Fluxo hidráulico de no mínimo de </w:t>
            </w:r>
            <w:proofErr w:type="gramStart"/>
            <w:r w:rsidRPr="0032620D">
              <w:rPr>
                <w:b/>
                <w:i/>
              </w:rPr>
              <w:t>2x121L</w:t>
            </w:r>
            <w:proofErr w:type="gramEnd"/>
            <w:r w:rsidRPr="0032620D">
              <w:rPr>
                <w:b/>
                <w:i/>
              </w:rPr>
              <w:t>/minuto ou 1x242L/minuto</w:t>
            </w:r>
          </w:p>
          <w:p w:rsidR="00675D97" w:rsidRPr="0032620D" w:rsidRDefault="00675D97" w:rsidP="000A565A">
            <w:pPr>
              <w:pStyle w:val="PargrafodaLista"/>
              <w:numPr>
                <w:ilvl w:val="0"/>
                <w:numId w:val="3"/>
              </w:numPr>
              <w:tabs>
                <w:tab w:val="num" w:pos="1134"/>
              </w:tabs>
              <w:spacing w:after="0" w:line="240" w:lineRule="auto"/>
              <w:jc w:val="both"/>
              <w:rPr>
                <w:b/>
                <w:i/>
              </w:rPr>
            </w:pPr>
            <w:r w:rsidRPr="0032620D">
              <w:rPr>
                <w:b/>
                <w:i/>
              </w:rPr>
              <w:t>Velocidade de alcance de 5,5 km/h</w:t>
            </w:r>
          </w:p>
          <w:p w:rsidR="00675D97" w:rsidRPr="00876D1C" w:rsidRDefault="00675D97" w:rsidP="000A565A">
            <w:pPr>
              <w:tabs>
                <w:tab w:val="num" w:pos="1134"/>
              </w:tabs>
              <w:spacing w:after="0" w:line="240" w:lineRule="auto"/>
              <w:ind w:left="705"/>
              <w:jc w:val="both"/>
            </w:pPr>
          </w:p>
        </w:tc>
      </w:tr>
    </w:tbl>
    <w:p w:rsidR="00675D97" w:rsidRDefault="00675D97" w:rsidP="00675D97">
      <w:pPr>
        <w:jc w:val="both"/>
        <w:rPr>
          <w:rFonts w:ascii="Times New Roman" w:hAnsi="Times New Roman"/>
          <w:b/>
          <w:u w:val="single"/>
        </w:rPr>
      </w:pPr>
    </w:p>
    <w:p w:rsidR="00675D97" w:rsidRDefault="00675D97" w:rsidP="00675D97">
      <w:pPr>
        <w:jc w:val="both"/>
        <w:rPr>
          <w:rFonts w:ascii="Times New Roman" w:hAnsi="Times New Roman"/>
          <w:b/>
        </w:rPr>
      </w:pPr>
      <w:r w:rsidRPr="00675D97">
        <w:rPr>
          <w:rFonts w:ascii="Times New Roman" w:hAnsi="Times New Roman"/>
          <w:b/>
          <w:highlight w:val="yellow"/>
        </w:rPr>
        <w:t>CONSIDERAÇÕES:</w:t>
      </w:r>
    </w:p>
    <w:p w:rsidR="00675D97" w:rsidRDefault="00675D97" w:rsidP="00675D97">
      <w:pPr>
        <w:tabs>
          <w:tab w:val="num" w:pos="1134"/>
        </w:tabs>
        <w:spacing w:after="0" w:line="240" w:lineRule="auto"/>
        <w:ind w:firstLine="705"/>
        <w:jc w:val="both"/>
        <w:rPr>
          <w:rFonts w:ascii="Times New Roman" w:hAnsi="Times New Roman"/>
          <w:b/>
        </w:rPr>
      </w:pPr>
      <w:r w:rsidRPr="00675D97">
        <w:rPr>
          <w:rFonts w:ascii="Times New Roman" w:hAnsi="Times New Roman"/>
          <w:b/>
          <w:highlight w:val="yellow"/>
        </w:rPr>
        <w:lastRenderedPageBreak/>
        <w:t xml:space="preserve">Registra-se que as argumentações com relação </w:t>
      </w:r>
      <w:r w:rsidRPr="00675D97">
        <w:rPr>
          <w:b/>
          <w:i/>
          <w:sz w:val="32"/>
          <w:highlight w:val="yellow"/>
          <w:u w:val="single"/>
        </w:rPr>
        <w:t>Fluxo hidráulico de no mínimo de</w:t>
      </w:r>
      <w:r w:rsidRPr="00675D97">
        <w:rPr>
          <w:b/>
          <w:i/>
          <w:sz w:val="32"/>
          <w:highlight w:val="yellow"/>
        </w:rPr>
        <w:t xml:space="preserve"> </w:t>
      </w:r>
      <w:proofErr w:type="gramStart"/>
      <w:r w:rsidRPr="00675D97">
        <w:rPr>
          <w:b/>
          <w:i/>
          <w:sz w:val="32"/>
          <w:highlight w:val="yellow"/>
          <w:u w:val="single"/>
        </w:rPr>
        <w:t>2x121L</w:t>
      </w:r>
      <w:proofErr w:type="gramEnd"/>
      <w:r w:rsidRPr="00675D97">
        <w:rPr>
          <w:b/>
          <w:i/>
          <w:sz w:val="32"/>
          <w:highlight w:val="yellow"/>
          <w:u w:val="single"/>
        </w:rPr>
        <w:t>/minuto ou 1x242L/minuto        e       Velocidade de alcance de 5,5 km/h,</w:t>
      </w:r>
      <w:r w:rsidRPr="00675D97">
        <w:rPr>
          <w:b/>
          <w:i/>
          <w:sz w:val="24"/>
          <w:highlight w:val="yellow"/>
        </w:rPr>
        <w:t xml:space="preserve"> </w:t>
      </w:r>
      <w:r w:rsidRPr="00675D97">
        <w:rPr>
          <w:rFonts w:ascii="Times New Roman" w:hAnsi="Times New Roman"/>
          <w:b/>
          <w:highlight w:val="yellow"/>
        </w:rPr>
        <w:t xml:space="preserve">já foram objeto de revisão, através da Retificação emitida em data de 27 de março de 2018, a qual recebeu ampla divulgação junto ao site oficial da Prefeitura Municipal de </w:t>
      </w:r>
      <w:proofErr w:type="spellStart"/>
      <w:r w:rsidRPr="00675D97">
        <w:rPr>
          <w:rFonts w:ascii="Times New Roman" w:hAnsi="Times New Roman"/>
          <w:b/>
          <w:highlight w:val="yellow"/>
        </w:rPr>
        <w:t>Selbach</w:t>
      </w:r>
      <w:proofErr w:type="spellEnd"/>
      <w:r w:rsidRPr="00675D97">
        <w:rPr>
          <w:rFonts w:ascii="Times New Roman" w:hAnsi="Times New Roman"/>
          <w:b/>
          <w:highlight w:val="yellow"/>
        </w:rPr>
        <w:t>, RS, Jornal de circulação regional, Jornal de circulação estadual, Diário Oficial do Estado do Rio Grande do Sul, todas ocorridas em data de 29 de março de 2018.</w:t>
      </w:r>
    </w:p>
    <w:p w:rsidR="00675D97" w:rsidRDefault="00675D97" w:rsidP="00675D97">
      <w:pPr>
        <w:jc w:val="both"/>
        <w:rPr>
          <w:rFonts w:ascii="Times New Roman" w:hAnsi="Times New Roman"/>
          <w:b/>
        </w:rPr>
      </w:pPr>
    </w:p>
    <w:p w:rsidR="00675D97" w:rsidRPr="00E5077D" w:rsidRDefault="00675D97" w:rsidP="00675D9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 </w:t>
      </w:r>
      <w:r w:rsidRPr="00E5077D">
        <w:rPr>
          <w:rFonts w:ascii="Times New Roman" w:hAnsi="Times New Roman"/>
          <w:b/>
        </w:rPr>
        <w:t>DECISÃO</w:t>
      </w:r>
      <w:r>
        <w:rPr>
          <w:rFonts w:ascii="Times New Roman" w:hAnsi="Times New Roman"/>
          <w:b/>
        </w:rPr>
        <w:t xml:space="preserve"> QUE LEVOU ÀS CITADAS ALTERAÇÕES DO EDITAL COM A DESIGNAÇÃO DE NOVA DATA DE ABERTURA</w:t>
      </w:r>
      <w:proofErr w:type="gramStart"/>
      <w:r>
        <w:rPr>
          <w:rFonts w:ascii="Times New Roman" w:hAnsi="Times New Roman"/>
          <w:b/>
        </w:rPr>
        <w:t>, LEVARAM</w:t>
      </w:r>
      <w:proofErr w:type="gramEnd"/>
      <w:r>
        <w:rPr>
          <w:rFonts w:ascii="Times New Roman" w:hAnsi="Times New Roman"/>
          <w:b/>
        </w:rPr>
        <w:t xml:space="preserve"> EM CONTA O FATO DE QUE</w:t>
      </w:r>
      <w:r w:rsidRPr="00E5077D">
        <w:rPr>
          <w:rFonts w:ascii="Times New Roman" w:hAnsi="Times New Roman"/>
          <w:b/>
        </w:rPr>
        <w:t>:</w:t>
      </w:r>
    </w:p>
    <w:p w:rsidR="00675D97" w:rsidRPr="00C52210" w:rsidRDefault="00675D97" w:rsidP="00675D9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</w:rPr>
        <w:t xml:space="preserve">- </w:t>
      </w:r>
      <w:r w:rsidRPr="00C52210">
        <w:rPr>
          <w:rFonts w:ascii="Times New Roman" w:hAnsi="Times New Roman"/>
          <w:b/>
        </w:rPr>
        <w:t>A ADMINISTRAÇÃO</w:t>
      </w:r>
      <w:r w:rsidRPr="00C52210">
        <w:rPr>
          <w:rFonts w:ascii="Times New Roman" w:hAnsi="Times New Roman"/>
          <w:b/>
          <w:color w:val="000000"/>
        </w:rPr>
        <w:t xml:space="preserve"> NÃO </w:t>
      </w:r>
      <w:r>
        <w:rPr>
          <w:rFonts w:ascii="Times New Roman" w:hAnsi="Times New Roman"/>
          <w:b/>
          <w:color w:val="000000"/>
        </w:rPr>
        <w:t>PRETENDEU MANTER</w:t>
      </w:r>
      <w:r w:rsidRPr="00C52210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EXIGÊNCIAS QUE PODERIAM EVENTUALMENTE</w:t>
      </w:r>
      <w:r w:rsidRPr="00C52210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 xml:space="preserve">VIR </w:t>
      </w:r>
      <w:r w:rsidRPr="00C52210">
        <w:rPr>
          <w:rFonts w:ascii="Times New Roman" w:hAnsi="Times New Roman"/>
          <w:b/>
          <w:color w:val="000000"/>
        </w:rPr>
        <w:t xml:space="preserve">A CORRESPONDER A RESTRIÇÕES AO COMPETITÓRIO, </w:t>
      </w:r>
    </w:p>
    <w:p w:rsidR="00675D97" w:rsidRDefault="00675D97" w:rsidP="00675D9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O NÍVEL DE EXIGÊNCIAS CONSTANTE DO EDITAL EM TELA – COM SUAS ALTERAÇÕES -</w:t>
      </w:r>
      <w:proofErr w:type="gramStart"/>
      <w:r>
        <w:rPr>
          <w:rFonts w:ascii="Times New Roman" w:hAnsi="Times New Roman"/>
          <w:b/>
        </w:rPr>
        <w:t xml:space="preserve">  </w:t>
      </w:r>
      <w:proofErr w:type="gramEnd"/>
      <w:r>
        <w:rPr>
          <w:rFonts w:ascii="Times New Roman" w:hAnsi="Times New Roman"/>
          <w:b/>
        </w:rPr>
        <w:t>JÁ RETRATAM A FIXAÇÃO DE INÚMERAS EXIGÊNCIAS, QUE BUSCAM PELA OBSERVÃNCIA DE PADRÃO DE QUALIDADE,</w:t>
      </w:r>
    </w:p>
    <w:p w:rsidR="00675D97" w:rsidRDefault="00675D97" w:rsidP="00675D9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</w:rPr>
      </w:pPr>
    </w:p>
    <w:p w:rsidR="00675D97" w:rsidRPr="00E5077D" w:rsidRDefault="00675D97" w:rsidP="00675D97">
      <w:pPr>
        <w:jc w:val="both"/>
        <w:rPr>
          <w:rFonts w:ascii="Times New Roman" w:hAnsi="Times New Roman"/>
          <w:b/>
        </w:rPr>
      </w:pPr>
      <w:r w:rsidRPr="00675D97">
        <w:rPr>
          <w:rFonts w:ascii="Times New Roman" w:hAnsi="Times New Roman"/>
          <w:b/>
          <w:highlight w:val="yellow"/>
        </w:rPr>
        <w:t>FINALIZAÇÃO</w:t>
      </w:r>
    </w:p>
    <w:p w:rsidR="00675D97" w:rsidRDefault="00675D97" w:rsidP="00675D97">
      <w:pPr>
        <w:ind w:firstLine="567"/>
        <w:jc w:val="both"/>
        <w:rPr>
          <w:rFonts w:ascii="Times New Roman" w:hAnsi="Times New Roman"/>
        </w:rPr>
      </w:pPr>
      <w:r w:rsidRPr="00E5077D">
        <w:rPr>
          <w:rFonts w:ascii="Times New Roman" w:hAnsi="Times New Roman"/>
        </w:rPr>
        <w:t xml:space="preserve">O Edital </w:t>
      </w:r>
      <w:r>
        <w:rPr>
          <w:rFonts w:ascii="Times New Roman" w:hAnsi="Times New Roman"/>
        </w:rPr>
        <w:t xml:space="preserve">já </w:t>
      </w:r>
      <w:r w:rsidRPr="00E5077D">
        <w:rPr>
          <w:rFonts w:ascii="Times New Roman" w:hAnsi="Times New Roman"/>
        </w:rPr>
        <w:t>recebe</w:t>
      </w:r>
      <w:r>
        <w:rPr>
          <w:rFonts w:ascii="Times New Roman" w:hAnsi="Times New Roman"/>
        </w:rPr>
        <w:t>u</w:t>
      </w:r>
      <w:r w:rsidRPr="00E5077D">
        <w:rPr>
          <w:rFonts w:ascii="Times New Roman" w:hAnsi="Times New Roman"/>
        </w:rPr>
        <w:t xml:space="preserve"> retificações no tocante as razões apresentadas </w:t>
      </w:r>
      <w:r>
        <w:rPr>
          <w:rFonts w:ascii="Times New Roman" w:hAnsi="Times New Roman"/>
        </w:rPr>
        <w:t>pela empresa supra identificada</w:t>
      </w:r>
      <w:proofErr w:type="gramStart"/>
      <w:r>
        <w:rPr>
          <w:rFonts w:ascii="Times New Roman" w:hAnsi="Times New Roman"/>
        </w:rPr>
        <w:t xml:space="preserve">  </w:t>
      </w:r>
      <w:proofErr w:type="gramEnd"/>
      <w:r>
        <w:rPr>
          <w:rFonts w:ascii="Times New Roman" w:hAnsi="Times New Roman"/>
        </w:rPr>
        <w:t>-  conforme itens 1 e 2 de sua petição de impugnação, bem como, outros aspectos, para que a municipalidade pudesse alimentar a ampla competição pretendida para o certame.</w:t>
      </w:r>
    </w:p>
    <w:p w:rsidR="00675D97" w:rsidRDefault="00675D97" w:rsidP="00675D97">
      <w:pPr>
        <w:jc w:val="both"/>
        <w:rPr>
          <w:rFonts w:ascii="Times New Roman" w:hAnsi="Times New Roman"/>
        </w:rPr>
      </w:pPr>
    </w:p>
    <w:p w:rsidR="00675D97" w:rsidRDefault="00675D97" w:rsidP="00675D97">
      <w:pPr>
        <w:jc w:val="both"/>
        <w:rPr>
          <w:rFonts w:ascii="Times New Roman" w:hAnsi="Times New Roman"/>
          <w:b/>
        </w:rPr>
      </w:pPr>
      <w:r w:rsidRPr="002567C5">
        <w:rPr>
          <w:rFonts w:ascii="Times New Roman" w:hAnsi="Times New Roman"/>
          <w:b/>
          <w:highlight w:val="yellow"/>
        </w:rPr>
        <w:t>RECOMENDAÇÃO</w:t>
      </w:r>
    </w:p>
    <w:p w:rsidR="00675D97" w:rsidRPr="00E5077D" w:rsidRDefault="00675D97" w:rsidP="00675D9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Levando em consideração o fato de que o Município de </w:t>
      </w:r>
      <w:proofErr w:type="spellStart"/>
      <w:r>
        <w:rPr>
          <w:rFonts w:ascii="Times New Roman" w:hAnsi="Times New Roman"/>
        </w:rPr>
        <w:t>Selbach</w:t>
      </w:r>
      <w:proofErr w:type="spellEnd"/>
      <w:r>
        <w:rPr>
          <w:rFonts w:ascii="Times New Roman" w:hAnsi="Times New Roman"/>
        </w:rPr>
        <w:t xml:space="preserve">, RS, na pessoa de seus Gestores, Coordenadores, Assessores e Servidores e Comunidade, já havia revisado o seu edital - com relação aos itens </w:t>
      </w:r>
      <w:proofErr w:type="gramStart"/>
      <w:r>
        <w:rPr>
          <w:rFonts w:ascii="Times New Roman" w:hAnsi="Times New Roman"/>
        </w:rPr>
        <w:t>1</w:t>
      </w:r>
      <w:proofErr w:type="gramEnd"/>
      <w:r>
        <w:rPr>
          <w:rFonts w:ascii="Times New Roman" w:hAnsi="Times New Roman"/>
        </w:rPr>
        <w:t xml:space="preserve"> e 2 da petição de impugnação - conforme retificação </w:t>
      </w:r>
      <w:r w:rsidRPr="00533388">
        <w:rPr>
          <w:rFonts w:ascii="Times New Roman" w:hAnsi="Times New Roman"/>
        </w:rPr>
        <w:t>emitida e</w:t>
      </w:r>
      <w:r>
        <w:rPr>
          <w:rFonts w:ascii="Times New Roman" w:hAnsi="Times New Roman"/>
        </w:rPr>
        <w:t>m data de 27</w:t>
      </w:r>
      <w:r w:rsidRPr="00533388">
        <w:rPr>
          <w:rFonts w:ascii="Times New Roman" w:hAnsi="Times New Roman"/>
        </w:rPr>
        <w:t xml:space="preserve"> de março de 2018, a qual recebeu ampla divulgação junto ao site oficial da Prefeitura Municipal de </w:t>
      </w:r>
      <w:proofErr w:type="spellStart"/>
      <w:r w:rsidRPr="00533388">
        <w:rPr>
          <w:rFonts w:ascii="Times New Roman" w:hAnsi="Times New Roman"/>
        </w:rPr>
        <w:t>Selbach</w:t>
      </w:r>
      <w:proofErr w:type="spellEnd"/>
      <w:r w:rsidRPr="00533388">
        <w:rPr>
          <w:rFonts w:ascii="Times New Roman" w:hAnsi="Times New Roman"/>
        </w:rPr>
        <w:t>, RS, Jornal de circulação regional, Jornal de circulação estadual, Diário Oficial do Estado do Rio Grande do Sul, todas ocorridas</w:t>
      </w:r>
      <w:r>
        <w:rPr>
          <w:rFonts w:ascii="Times New Roman" w:hAnsi="Times New Roman"/>
        </w:rPr>
        <w:t xml:space="preserve"> em data de 29 de março de 2018,</w:t>
      </w:r>
    </w:p>
    <w:p w:rsidR="00675D97" w:rsidRPr="00533388" w:rsidRDefault="00675D97" w:rsidP="00675D9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Registramos nosso pedido para que antes de novas manifestações e protocolos oficiais, sejam sempre verificados por parte da empresa Impugnante, os meios de publicidade usualmente utilizados pela Prefeitura Municipal de </w:t>
      </w:r>
      <w:proofErr w:type="spellStart"/>
      <w:r>
        <w:rPr>
          <w:rFonts w:ascii="Times New Roman" w:hAnsi="Times New Roman"/>
        </w:rPr>
        <w:t>Selbach</w:t>
      </w:r>
      <w:proofErr w:type="spellEnd"/>
      <w:r>
        <w:rPr>
          <w:rFonts w:ascii="Times New Roman" w:hAnsi="Times New Roman"/>
        </w:rPr>
        <w:t>, RS, para apurar os conteúdos atualizados disponibilizados.</w:t>
      </w:r>
    </w:p>
    <w:p w:rsidR="00675D97" w:rsidRPr="00E5077D" w:rsidRDefault="00675D97" w:rsidP="00675D97">
      <w:pPr>
        <w:ind w:left="2268" w:firstLine="567"/>
        <w:jc w:val="both"/>
        <w:rPr>
          <w:rFonts w:ascii="Times New Roman" w:hAnsi="Times New Roman"/>
          <w:b/>
          <w:i/>
        </w:rPr>
      </w:pPr>
      <w:r w:rsidRPr="00E5077D">
        <w:rPr>
          <w:rFonts w:ascii="Times New Roman" w:hAnsi="Times New Roman"/>
          <w:b/>
          <w:i/>
        </w:rPr>
        <w:lastRenderedPageBreak/>
        <w:t xml:space="preserve">Documento formulado para que seja </w:t>
      </w:r>
      <w:proofErr w:type="gramStart"/>
      <w:r w:rsidRPr="00E5077D">
        <w:rPr>
          <w:rFonts w:ascii="Times New Roman" w:hAnsi="Times New Roman"/>
          <w:b/>
          <w:i/>
        </w:rPr>
        <w:t>fornecido</w:t>
      </w:r>
      <w:proofErr w:type="gramEnd"/>
      <w:r w:rsidRPr="00E5077D">
        <w:rPr>
          <w:rFonts w:ascii="Times New Roman" w:hAnsi="Times New Roman"/>
          <w:b/>
          <w:i/>
        </w:rPr>
        <w:t xml:space="preserve"> a empresa </w:t>
      </w:r>
      <w:proofErr w:type="spellStart"/>
      <w:r w:rsidRPr="00E5077D">
        <w:rPr>
          <w:rFonts w:ascii="Times New Roman" w:hAnsi="Times New Roman"/>
          <w:b/>
          <w:i/>
        </w:rPr>
        <w:t>firmatária</w:t>
      </w:r>
      <w:proofErr w:type="spellEnd"/>
      <w:r w:rsidRPr="00E5077D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da impugnação</w:t>
      </w:r>
      <w:r w:rsidRPr="00E5077D">
        <w:rPr>
          <w:rFonts w:ascii="Times New Roman" w:hAnsi="Times New Roman"/>
          <w:b/>
          <w:i/>
        </w:rPr>
        <w:t xml:space="preserve">, bem como, para que seja amplamente publicado junto ao site oficial </w:t>
      </w:r>
      <w:hyperlink r:id="rId8" w:history="1">
        <w:r w:rsidRPr="00532727">
          <w:rPr>
            <w:rStyle w:val="Hyperlink"/>
            <w:rFonts w:ascii="Times New Roman" w:hAnsi="Times New Roman"/>
            <w:b/>
            <w:i/>
          </w:rPr>
          <w:t>www.selbach.rs.gov.br</w:t>
        </w:r>
      </w:hyperlink>
      <w:r>
        <w:rPr>
          <w:rFonts w:ascii="Times New Roman" w:hAnsi="Times New Roman"/>
          <w:b/>
          <w:i/>
        </w:rPr>
        <w:t xml:space="preserve"> </w:t>
      </w:r>
      <w:r w:rsidRPr="00E5077D">
        <w:rPr>
          <w:rFonts w:ascii="Times New Roman" w:hAnsi="Times New Roman"/>
          <w:b/>
          <w:i/>
        </w:rPr>
        <w:t xml:space="preserve"> .</w:t>
      </w:r>
    </w:p>
    <w:p w:rsidR="00675D97" w:rsidRDefault="00675D97" w:rsidP="00675D97">
      <w:pPr>
        <w:jc w:val="right"/>
        <w:rPr>
          <w:rFonts w:ascii="Times New Roman" w:hAnsi="Times New Roman"/>
        </w:rPr>
      </w:pPr>
    </w:p>
    <w:p w:rsidR="00675D97" w:rsidRPr="00E5077D" w:rsidRDefault="00675D97" w:rsidP="00675D97">
      <w:pPr>
        <w:jc w:val="right"/>
        <w:rPr>
          <w:rFonts w:ascii="Times New Roman" w:hAnsi="Times New Roman"/>
        </w:rPr>
      </w:pPr>
      <w:bookmarkStart w:id="0" w:name="_GoBack"/>
      <w:bookmarkEnd w:id="0"/>
      <w:proofErr w:type="spellStart"/>
      <w:r w:rsidRPr="00E5077D">
        <w:rPr>
          <w:rFonts w:ascii="Times New Roman" w:hAnsi="Times New Roman"/>
        </w:rPr>
        <w:t>Selbach</w:t>
      </w:r>
      <w:proofErr w:type="spellEnd"/>
      <w:r w:rsidRPr="00E5077D">
        <w:rPr>
          <w:rFonts w:ascii="Times New Roman" w:hAnsi="Times New Roman"/>
        </w:rPr>
        <w:t xml:space="preserve">, RS, </w:t>
      </w:r>
      <w:r>
        <w:rPr>
          <w:rFonts w:ascii="Times New Roman" w:hAnsi="Times New Roman"/>
        </w:rPr>
        <w:t>03 de abril de 2018</w:t>
      </w:r>
      <w:r w:rsidRPr="00E5077D">
        <w:rPr>
          <w:rFonts w:ascii="Times New Roman" w:hAnsi="Times New Roman"/>
        </w:rPr>
        <w:t>.</w:t>
      </w:r>
    </w:p>
    <w:p w:rsidR="00E36C14" w:rsidRPr="00E5077D" w:rsidRDefault="00E36C14" w:rsidP="00E36C14">
      <w:pPr>
        <w:ind w:left="1418" w:firstLine="142"/>
        <w:jc w:val="both"/>
        <w:rPr>
          <w:rFonts w:ascii="Times New Roman" w:hAnsi="Times New Roman"/>
        </w:rPr>
      </w:pPr>
      <w:r w:rsidRPr="00E5077D">
        <w:rPr>
          <w:rFonts w:ascii="Times New Roman" w:hAnsi="Times New Roman"/>
        </w:rPr>
        <w:t>Atenciosamente</w:t>
      </w:r>
    </w:p>
    <w:p w:rsidR="00E36C14" w:rsidRDefault="00E36C14" w:rsidP="00E36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</w:rPr>
      </w:pPr>
    </w:p>
    <w:p w:rsidR="00675D97" w:rsidRDefault="00675D97" w:rsidP="00E36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</w:rPr>
      </w:pPr>
    </w:p>
    <w:p w:rsidR="00E36C14" w:rsidRPr="00E5077D" w:rsidRDefault="00E36C14" w:rsidP="00E36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5077D">
        <w:rPr>
          <w:rFonts w:ascii="Times New Roman" w:hAnsi="Times New Roman"/>
          <w:b/>
          <w:iCs/>
        </w:rPr>
        <w:t>SÉRGIO ADEMIR KUHN</w:t>
      </w:r>
    </w:p>
    <w:p w:rsidR="00E36C14" w:rsidRPr="00E5077D" w:rsidRDefault="00E36C14" w:rsidP="00E36C14">
      <w:pPr>
        <w:spacing w:after="0" w:line="240" w:lineRule="auto"/>
        <w:jc w:val="center"/>
        <w:rPr>
          <w:rFonts w:ascii="Times New Roman" w:hAnsi="Times New Roman"/>
        </w:rPr>
      </w:pPr>
      <w:r w:rsidRPr="00E5077D">
        <w:rPr>
          <w:rFonts w:ascii="Times New Roman" w:hAnsi="Times New Roman"/>
        </w:rPr>
        <w:t>Prefeito Municipal</w:t>
      </w:r>
    </w:p>
    <w:p w:rsidR="00E36C14" w:rsidRDefault="00E36C14" w:rsidP="00E36C14">
      <w:pPr>
        <w:spacing w:after="0" w:line="240" w:lineRule="auto"/>
        <w:jc w:val="both"/>
        <w:rPr>
          <w:rFonts w:ascii="Times New Roman" w:hAnsi="Times New Roman"/>
        </w:rPr>
      </w:pPr>
    </w:p>
    <w:p w:rsidR="00050CA8" w:rsidRDefault="00050CA8" w:rsidP="00E36C14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CARLOS CESAR HANSEN</w:t>
      </w:r>
    </w:p>
    <w:p w:rsidR="00050CA8" w:rsidRDefault="00050CA8" w:rsidP="00E36C1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Pregoeiro</w:t>
      </w:r>
    </w:p>
    <w:p w:rsidR="00050CA8" w:rsidRDefault="00050CA8" w:rsidP="00E36C14">
      <w:pPr>
        <w:spacing w:after="0" w:line="240" w:lineRule="auto"/>
        <w:jc w:val="both"/>
        <w:rPr>
          <w:rFonts w:ascii="Times New Roman" w:hAnsi="Times New Roman"/>
        </w:rPr>
      </w:pPr>
    </w:p>
    <w:p w:rsidR="00050CA8" w:rsidRDefault="00050CA8" w:rsidP="00E36C14">
      <w:pPr>
        <w:spacing w:after="0" w:line="240" w:lineRule="auto"/>
        <w:jc w:val="both"/>
        <w:rPr>
          <w:rFonts w:ascii="Times New Roman" w:hAnsi="Times New Roman"/>
        </w:rPr>
      </w:pPr>
    </w:p>
    <w:p w:rsidR="00675D97" w:rsidRPr="00050CA8" w:rsidRDefault="00675D97" w:rsidP="00E36C14">
      <w:pPr>
        <w:spacing w:after="0" w:line="240" w:lineRule="auto"/>
        <w:jc w:val="both"/>
        <w:rPr>
          <w:rFonts w:ascii="Times New Roman" w:hAnsi="Times New Roman"/>
        </w:rPr>
      </w:pPr>
    </w:p>
    <w:p w:rsidR="00E36C14" w:rsidRDefault="00E36C14" w:rsidP="00E36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Minuta elaborada e proposta por: </w:t>
      </w:r>
    </w:p>
    <w:p w:rsidR="00E36C14" w:rsidRDefault="00E36C14" w:rsidP="00E36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050CA8" w:rsidRPr="00E36C14" w:rsidRDefault="00050CA8" w:rsidP="00E36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E36C14" w:rsidRPr="00E5077D" w:rsidRDefault="00E36C14" w:rsidP="00E36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E5077D">
        <w:rPr>
          <w:rFonts w:ascii="Times New Roman" w:hAnsi="Times New Roman"/>
          <w:b/>
          <w:bCs/>
        </w:rPr>
        <w:t>VOLNEI SCHNEIDER</w:t>
      </w:r>
    </w:p>
    <w:p w:rsidR="00E36C14" w:rsidRDefault="00E36C14" w:rsidP="00E36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Advogado</w:t>
      </w:r>
      <w:r w:rsidRPr="00E5077D">
        <w:rPr>
          <w:rFonts w:ascii="Times New Roman" w:hAnsi="Times New Roman"/>
          <w:bCs/>
        </w:rPr>
        <w:t xml:space="preserve"> - OAB.RS 34.861</w:t>
      </w:r>
    </w:p>
    <w:p w:rsidR="00E36C14" w:rsidRDefault="00E36C14" w:rsidP="00E36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Volnei Schneider Sociedade de Advocacia OAB.RS 5.996</w:t>
      </w:r>
    </w:p>
    <w:p w:rsidR="00E36C14" w:rsidRPr="00E5077D" w:rsidRDefault="00E36C14" w:rsidP="00E36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A serviço da Prefeitura Municipal de </w:t>
      </w:r>
      <w:proofErr w:type="spellStart"/>
      <w:r>
        <w:rPr>
          <w:rFonts w:ascii="Times New Roman" w:hAnsi="Times New Roman"/>
          <w:bCs/>
        </w:rPr>
        <w:t>Selbach</w:t>
      </w:r>
      <w:proofErr w:type="spellEnd"/>
      <w:r>
        <w:rPr>
          <w:rFonts w:ascii="Times New Roman" w:hAnsi="Times New Roman"/>
          <w:bCs/>
        </w:rPr>
        <w:t>, RS</w:t>
      </w:r>
    </w:p>
    <w:p w:rsidR="007F4DC4" w:rsidRPr="00E5077D" w:rsidRDefault="007F4DC4" w:rsidP="00E36C14">
      <w:pPr>
        <w:ind w:left="2268" w:firstLine="567"/>
        <w:jc w:val="both"/>
        <w:rPr>
          <w:rFonts w:ascii="Times New Roman" w:hAnsi="Times New Roman"/>
          <w:b/>
          <w:bCs/>
        </w:rPr>
      </w:pPr>
    </w:p>
    <w:sectPr w:rsidR="007F4DC4" w:rsidRPr="00E5077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A94" w:rsidRDefault="00BA3A94" w:rsidP="0025099C">
      <w:pPr>
        <w:spacing w:after="0" w:line="240" w:lineRule="auto"/>
      </w:pPr>
      <w:r>
        <w:separator/>
      </w:r>
    </w:p>
  </w:endnote>
  <w:endnote w:type="continuationSeparator" w:id="0">
    <w:p w:rsidR="00BA3A94" w:rsidRDefault="00BA3A94" w:rsidP="00250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D97" w:rsidRDefault="00675D97" w:rsidP="00675D97">
    <w:pPr>
      <w:pStyle w:val="Rodap"/>
      <w:ind w:right="360"/>
      <w:jc w:val="right"/>
      <w:rPr>
        <w:sz w:val="20"/>
      </w:rPr>
    </w:pPr>
  </w:p>
  <w:p w:rsidR="00675D97" w:rsidRPr="00AB2CD0" w:rsidRDefault="00675D97" w:rsidP="00675D97">
    <w:pPr>
      <w:pStyle w:val="Rodap"/>
      <w:ind w:right="360"/>
      <w:jc w:val="right"/>
      <w:rPr>
        <w:sz w:val="20"/>
      </w:rPr>
    </w:pPr>
    <w:r>
      <w:rPr>
        <w:sz w:val="20"/>
      </w:rPr>
      <w:t>L</w:t>
    </w:r>
    <w:r w:rsidRPr="00AB2CD0">
      <w:rPr>
        <w:sz w:val="20"/>
      </w:rPr>
      <w:t xml:space="preserve">argo Adolfo Albino Werlang, 14, </w:t>
    </w:r>
    <w:hyperlink r:id="rId1" w:history="1">
      <w:r w:rsidRPr="004D1047">
        <w:rPr>
          <w:rStyle w:val="Hyperlink"/>
          <w:sz w:val="20"/>
        </w:rPr>
        <w:t>compras@selbach.r.gov.br</w:t>
      </w:r>
    </w:hyperlink>
    <w:proofErr w:type="gramStart"/>
    <w:r>
      <w:rPr>
        <w:sz w:val="20"/>
      </w:rPr>
      <w:t xml:space="preserve"> </w:t>
    </w:r>
    <w:r w:rsidRPr="00AB2CD0">
      <w:rPr>
        <w:sz w:val="20"/>
      </w:rPr>
      <w:t xml:space="preserve"> </w:t>
    </w:r>
    <w:proofErr w:type="gramEnd"/>
    <w:r w:rsidRPr="00AB2CD0">
      <w:rPr>
        <w:sz w:val="20"/>
      </w:rPr>
      <w:t xml:space="preserve">- Fone 54 3387 1144 </w:t>
    </w:r>
  </w:p>
  <w:p w:rsidR="009260BC" w:rsidRDefault="00675D97" w:rsidP="00675D97">
    <w:pPr>
      <w:pStyle w:val="Rodap"/>
      <w:ind w:right="360"/>
      <w:jc w:val="right"/>
      <w:rPr>
        <w:sz w:val="20"/>
      </w:rPr>
    </w:pPr>
    <w:r w:rsidRPr="00AB2CD0">
      <w:rPr>
        <w:sz w:val="20"/>
      </w:rPr>
      <w:t xml:space="preserve">CEP 99.450-000 – </w:t>
    </w:r>
    <w:proofErr w:type="spellStart"/>
    <w:r w:rsidRPr="00AB2CD0">
      <w:rPr>
        <w:sz w:val="20"/>
      </w:rPr>
      <w:t>Selbach</w:t>
    </w:r>
    <w:proofErr w:type="spellEnd"/>
    <w:r w:rsidRPr="00AB2CD0">
      <w:rPr>
        <w:sz w:val="20"/>
      </w:rPr>
      <w:t xml:space="preserve">, </w:t>
    </w:r>
    <w:proofErr w:type="gramStart"/>
    <w:r w:rsidRPr="00AB2CD0">
      <w:rPr>
        <w:sz w:val="20"/>
      </w:rPr>
      <w:t>RS</w:t>
    </w:r>
    <w:proofErr w:type="gramEnd"/>
  </w:p>
  <w:p w:rsidR="009260BC" w:rsidRDefault="009260BC" w:rsidP="009260BC">
    <w:pPr>
      <w:pStyle w:val="Rodap"/>
    </w:pPr>
  </w:p>
  <w:p w:rsidR="0025099C" w:rsidRDefault="0025099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A94" w:rsidRDefault="00BA3A94" w:rsidP="0025099C">
      <w:pPr>
        <w:spacing w:after="0" w:line="240" w:lineRule="auto"/>
      </w:pPr>
      <w:r>
        <w:separator/>
      </w:r>
    </w:p>
  </w:footnote>
  <w:footnote w:type="continuationSeparator" w:id="0">
    <w:p w:rsidR="00BA3A94" w:rsidRDefault="00BA3A94" w:rsidP="00250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D97" w:rsidRDefault="00675D97" w:rsidP="00675D9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53113F8" wp14:editId="56D7FA38">
          <wp:extent cx="741680" cy="776605"/>
          <wp:effectExtent l="0" t="0" r="127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5D97" w:rsidRDefault="00675D97" w:rsidP="00675D97">
    <w:pPr>
      <w:pStyle w:val="Cabealho"/>
      <w:jc w:val="center"/>
      <w:rPr>
        <w:u w:val="single"/>
      </w:rPr>
    </w:pPr>
    <w:r w:rsidRPr="00AB2CD0">
      <w:rPr>
        <w:u w:val="single"/>
      </w:rPr>
      <w:t>PREFEITURA MUNICIPAL DE SELBAC</w:t>
    </w:r>
    <w:r>
      <w:rPr>
        <w:u w:val="single"/>
      </w:rPr>
      <w:t>H - Estado do Rio Grande do Sul</w:t>
    </w:r>
  </w:p>
  <w:p w:rsidR="00D03EB6" w:rsidRDefault="00D03EB6" w:rsidP="009260BC">
    <w:pPr>
      <w:pStyle w:val="Cabealho"/>
      <w:jc w:val="center"/>
      <w:rPr>
        <w:u w:val="single"/>
      </w:rPr>
    </w:pPr>
  </w:p>
  <w:p w:rsidR="00D03EB6" w:rsidRPr="009260BC" w:rsidRDefault="00D03EB6" w:rsidP="009260BC">
    <w:pPr>
      <w:pStyle w:val="Cabealho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24B7"/>
    <w:multiLevelType w:val="hybridMultilevel"/>
    <w:tmpl w:val="7F16F0FE"/>
    <w:lvl w:ilvl="0" w:tplc="0416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2A96787C"/>
    <w:multiLevelType w:val="singleLevel"/>
    <w:tmpl w:val="F8381B8C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2">
    <w:nsid w:val="766C6DE9"/>
    <w:multiLevelType w:val="hybridMultilevel"/>
    <w:tmpl w:val="461068CA"/>
    <w:lvl w:ilvl="0" w:tplc="30DE1B80">
      <w:start w:val="1"/>
      <w:numFmt w:val="lowerLetter"/>
      <w:lvlText w:val="%1)"/>
      <w:lvlJc w:val="left"/>
      <w:pPr>
        <w:ind w:left="795" w:hanging="435"/>
      </w:pPr>
      <w:rPr>
        <w:rFonts w:ascii="Calibri" w:hAnsi="Calibri" w:cs="Calibri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E4A"/>
    <w:rsid w:val="000268BE"/>
    <w:rsid w:val="00050CA8"/>
    <w:rsid w:val="000841E3"/>
    <w:rsid w:val="00115952"/>
    <w:rsid w:val="00152060"/>
    <w:rsid w:val="00155742"/>
    <w:rsid w:val="001655F5"/>
    <w:rsid w:val="0017680C"/>
    <w:rsid w:val="0023158E"/>
    <w:rsid w:val="0025099C"/>
    <w:rsid w:val="002536E3"/>
    <w:rsid w:val="002567C5"/>
    <w:rsid w:val="002860C5"/>
    <w:rsid w:val="002A3E4A"/>
    <w:rsid w:val="002C1615"/>
    <w:rsid w:val="002C5A4D"/>
    <w:rsid w:val="002F0FEE"/>
    <w:rsid w:val="003B227F"/>
    <w:rsid w:val="003F2155"/>
    <w:rsid w:val="004357A7"/>
    <w:rsid w:val="004B7901"/>
    <w:rsid w:val="004D6E27"/>
    <w:rsid w:val="0053424E"/>
    <w:rsid w:val="00544BC4"/>
    <w:rsid w:val="0055749C"/>
    <w:rsid w:val="00570195"/>
    <w:rsid w:val="005E29EF"/>
    <w:rsid w:val="005F1098"/>
    <w:rsid w:val="00605C7B"/>
    <w:rsid w:val="00661B80"/>
    <w:rsid w:val="00675D97"/>
    <w:rsid w:val="00693415"/>
    <w:rsid w:val="00710112"/>
    <w:rsid w:val="00760614"/>
    <w:rsid w:val="00797FE0"/>
    <w:rsid w:val="007C548F"/>
    <w:rsid w:val="007D4161"/>
    <w:rsid w:val="007E4A5D"/>
    <w:rsid w:val="007F4DC4"/>
    <w:rsid w:val="0080248B"/>
    <w:rsid w:val="00851763"/>
    <w:rsid w:val="00876D1C"/>
    <w:rsid w:val="008D51B7"/>
    <w:rsid w:val="009219BF"/>
    <w:rsid w:val="009260BC"/>
    <w:rsid w:val="00960243"/>
    <w:rsid w:val="009E3026"/>
    <w:rsid w:val="009E39A6"/>
    <w:rsid w:val="009E3B39"/>
    <w:rsid w:val="009E7207"/>
    <w:rsid w:val="009E76F9"/>
    <w:rsid w:val="00A1071E"/>
    <w:rsid w:val="00AC54C4"/>
    <w:rsid w:val="00B82523"/>
    <w:rsid w:val="00BA15F1"/>
    <w:rsid w:val="00BA3A94"/>
    <w:rsid w:val="00C52210"/>
    <w:rsid w:val="00CC7BA6"/>
    <w:rsid w:val="00D03EB6"/>
    <w:rsid w:val="00D45004"/>
    <w:rsid w:val="00D52E10"/>
    <w:rsid w:val="00D84A92"/>
    <w:rsid w:val="00DC7FB6"/>
    <w:rsid w:val="00E36C14"/>
    <w:rsid w:val="00E43E55"/>
    <w:rsid w:val="00E5077D"/>
    <w:rsid w:val="00E51376"/>
    <w:rsid w:val="00E5697B"/>
    <w:rsid w:val="00EC5F15"/>
    <w:rsid w:val="00ED5F16"/>
    <w:rsid w:val="00EE550C"/>
    <w:rsid w:val="00F67118"/>
    <w:rsid w:val="00FA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E4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2A3E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A3E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A3E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2A3E4A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2Char">
    <w:name w:val="Corpo de texto 2 Char"/>
    <w:link w:val="Corpodetexto2"/>
    <w:rsid w:val="002A3E4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nhideWhenUsed/>
    <w:rsid w:val="002A3E4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3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A3E4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509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099C"/>
  </w:style>
  <w:style w:type="paragraph" w:styleId="Rodap">
    <w:name w:val="footer"/>
    <w:basedOn w:val="Normal"/>
    <w:link w:val="RodapChar"/>
    <w:uiPriority w:val="99"/>
    <w:unhideWhenUsed/>
    <w:rsid w:val="002509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099C"/>
  </w:style>
  <w:style w:type="paragraph" w:customStyle="1" w:styleId="alnea">
    <w:name w:val="alínea"/>
    <w:basedOn w:val="Normal"/>
    <w:rsid w:val="007D4161"/>
    <w:pPr>
      <w:overflowPunct w:val="0"/>
      <w:autoSpaceDE w:val="0"/>
      <w:autoSpaceDN w:val="0"/>
      <w:adjustRightInd w:val="0"/>
      <w:spacing w:before="240" w:after="0" w:line="240" w:lineRule="auto"/>
      <w:ind w:firstLine="1701"/>
      <w:jc w:val="both"/>
      <w:textAlignment w:val="baseline"/>
    </w:pPr>
    <w:rPr>
      <w:rFonts w:ascii="Arial" w:eastAsia="Times New Roman" w:hAnsi="Arial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1011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10112"/>
  </w:style>
  <w:style w:type="paragraph" w:styleId="PargrafodaLista">
    <w:name w:val="List Paragraph"/>
    <w:basedOn w:val="Normal"/>
    <w:uiPriority w:val="34"/>
    <w:qFormat/>
    <w:rsid w:val="00675D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E4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2A3E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A3E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A3E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2A3E4A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2Char">
    <w:name w:val="Corpo de texto 2 Char"/>
    <w:link w:val="Corpodetexto2"/>
    <w:rsid w:val="002A3E4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nhideWhenUsed/>
    <w:rsid w:val="002A3E4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3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A3E4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509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099C"/>
  </w:style>
  <w:style w:type="paragraph" w:styleId="Rodap">
    <w:name w:val="footer"/>
    <w:basedOn w:val="Normal"/>
    <w:link w:val="RodapChar"/>
    <w:uiPriority w:val="99"/>
    <w:unhideWhenUsed/>
    <w:rsid w:val="002509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099C"/>
  </w:style>
  <w:style w:type="paragraph" w:customStyle="1" w:styleId="alnea">
    <w:name w:val="alínea"/>
    <w:basedOn w:val="Normal"/>
    <w:rsid w:val="007D4161"/>
    <w:pPr>
      <w:overflowPunct w:val="0"/>
      <w:autoSpaceDE w:val="0"/>
      <w:autoSpaceDN w:val="0"/>
      <w:adjustRightInd w:val="0"/>
      <w:spacing w:before="240" w:after="0" w:line="240" w:lineRule="auto"/>
      <w:ind w:firstLine="1701"/>
      <w:jc w:val="both"/>
      <w:textAlignment w:val="baseline"/>
    </w:pPr>
    <w:rPr>
      <w:rFonts w:ascii="Arial" w:eastAsia="Times New Roman" w:hAnsi="Arial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1011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10112"/>
  </w:style>
  <w:style w:type="paragraph" w:styleId="PargrafodaLista">
    <w:name w:val="List Paragraph"/>
    <w:basedOn w:val="Normal"/>
    <w:uiPriority w:val="34"/>
    <w:qFormat/>
    <w:rsid w:val="00675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4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bach.rs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pras@selbach.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Enterprise</Company>
  <LinksUpToDate>false</LinksUpToDate>
  <CharactersWithSpaces>3442</CharactersWithSpaces>
  <SharedDoc>false</SharedDoc>
  <HLinks>
    <vt:vector size="36" baseType="variant">
      <vt:variant>
        <vt:i4>2818083</vt:i4>
      </vt:variant>
      <vt:variant>
        <vt:i4>15</vt:i4>
      </vt:variant>
      <vt:variant>
        <vt:i4>0</vt:i4>
      </vt:variant>
      <vt:variant>
        <vt:i4>5</vt:i4>
      </vt:variant>
      <vt:variant>
        <vt:lpwstr>http://www.quinzedenovembro.rs.gov.br/</vt:lpwstr>
      </vt:variant>
      <vt:variant>
        <vt:lpwstr/>
      </vt:variant>
      <vt:variant>
        <vt:i4>5832824</vt:i4>
      </vt:variant>
      <vt:variant>
        <vt:i4>12</vt:i4>
      </vt:variant>
      <vt:variant>
        <vt:i4>0</vt:i4>
      </vt:variant>
      <vt:variant>
        <vt:i4>5</vt:i4>
      </vt:variant>
      <vt:variant>
        <vt:lpwstr>https://docs.google.com/a/ifrs.edu.br/file/d/0B1TdZL_XFS-VWXdUUnpnOGFhZ0k/edit?pli=1</vt:lpwstr>
      </vt:variant>
      <vt:variant>
        <vt:lpwstr/>
      </vt:variant>
      <vt:variant>
        <vt:i4>983131</vt:i4>
      </vt:variant>
      <vt:variant>
        <vt:i4>9</vt:i4>
      </vt:variant>
      <vt:variant>
        <vt:i4>0</vt:i4>
      </vt:variant>
      <vt:variant>
        <vt:i4>5</vt:i4>
      </vt:variant>
      <vt:variant>
        <vt:lpwstr>http://dlc.ifrs.edu.br/site/conteudo/index/id/74</vt:lpwstr>
      </vt:variant>
      <vt:variant>
        <vt:lpwstr/>
      </vt:variant>
      <vt:variant>
        <vt:i4>589839</vt:i4>
      </vt:variant>
      <vt:variant>
        <vt:i4>6</vt:i4>
      </vt:variant>
      <vt:variant>
        <vt:i4>0</vt:i4>
      </vt:variant>
      <vt:variant>
        <vt:i4>5</vt:i4>
      </vt:variant>
      <vt:variant>
        <vt:lpwstr>http://dlc.ifrs.edu.br/site/</vt:lpwstr>
      </vt:variant>
      <vt:variant>
        <vt:lpwstr/>
      </vt:variant>
      <vt:variant>
        <vt:i4>3080253</vt:i4>
      </vt:variant>
      <vt:variant>
        <vt:i4>3</vt:i4>
      </vt:variant>
      <vt:variant>
        <vt:i4>0</vt:i4>
      </vt:variant>
      <vt:variant>
        <vt:i4>5</vt:i4>
      </vt:variant>
      <vt:variant>
        <vt:lpwstr>http://www.ifrs.edu.br/site/conteudo.php?cat=75</vt:lpwstr>
      </vt:variant>
      <vt:variant>
        <vt:lpwstr/>
      </vt:variant>
      <vt:variant>
        <vt:i4>5832824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https://docs.google.com/a/ifrs.edu.br/file/d/0B1TdZL_XFS-VWXdUUnpnOGFhZ0k/edit?pli=1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Manuela</cp:lastModifiedBy>
  <cp:revision>3</cp:revision>
  <cp:lastPrinted>2014-11-25T18:48:00Z</cp:lastPrinted>
  <dcterms:created xsi:type="dcterms:W3CDTF">2018-04-03T19:40:00Z</dcterms:created>
  <dcterms:modified xsi:type="dcterms:W3CDTF">2018-04-03T19:57:00Z</dcterms:modified>
</cp:coreProperties>
</file>